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BB" w:rsidRDefault="00DA71BB" w:rsidP="00DA71BB">
      <w:pPr>
        <w:ind w:firstLine="567"/>
        <w:jc w:val="center"/>
      </w:pPr>
      <w:r>
        <w:t>МИНИСТЕРСТВО ОБЩЕГО И ПРОФЕССИОНАЛЬНОГО ОБРАЗОВАНИЯ</w:t>
      </w:r>
    </w:p>
    <w:p w:rsidR="00DA71BB" w:rsidRDefault="00DA71BB" w:rsidP="00DA71BB">
      <w:pPr>
        <w:ind w:firstLine="567"/>
        <w:jc w:val="center"/>
      </w:pPr>
      <w:r>
        <w:t>РОСТОВСКОЙ ОБЛАСТИ</w:t>
      </w:r>
    </w:p>
    <w:p w:rsidR="00DA71BB" w:rsidRDefault="00DA71BB" w:rsidP="00DA71BB">
      <w:pPr>
        <w:ind w:firstLine="567"/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DA71BB" w:rsidRDefault="00DA71BB" w:rsidP="00DA71BB">
      <w:pPr>
        <w:ind w:firstLine="567"/>
        <w:jc w:val="center"/>
      </w:pPr>
      <w:r>
        <w:t>Ростовской области «Среднеегорлыкское профессиональное училище №85»</w:t>
      </w:r>
    </w:p>
    <w:p w:rsidR="00DA71BB" w:rsidRDefault="00DA71BB" w:rsidP="00DA71BB">
      <w:pPr>
        <w:pStyle w:val="ab"/>
        <w:jc w:val="center"/>
        <w:rPr>
          <w:sz w:val="28"/>
          <w:szCs w:val="28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sz w:val="28"/>
          <w:szCs w:val="28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w w:val="90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w w:val="90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w w:val="90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w w:val="90"/>
        </w:rPr>
      </w:pPr>
    </w:p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w w:val="90"/>
        </w:rPr>
      </w:pPr>
    </w:p>
    <w:tbl>
      <w:tblPr>
        <w:tblW w:w="0" w:type="auto"/>
        <w:tblLook w:val="01E0"/>
      </w:tblPr>
      <w:tblGrid>
        <w:gridCol w:w="4737"/>
        <w:gridCol w:w="4834"/>
      </w:tblGrid>
      <w:tr w:rsidR="00DA71BB" w:rsidTr="00DA71BB">
        <w:tc>
          <w:tcPr>
            <w:tcW w:w="4737" w:type="dxa"/>
          </w:tcPr>
          <w:p w:rsidR="00DA71BB" w:rsidRDefault="00DA71BB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w w:val="90"/>
              </w:rPr>
            </w:pPr>
          </w:p>
        </w:tc>
        <w:tc>
          <w:tcPr>
            <w:tcW w:w="4834" w:type="dxa"/>
          </w:tcPr>
          <w:p w:rsidR="00DA71BB" w:rsidRDefault="00DA71BB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w w:val="90"/>
              </w:rPr>
            </w:pPr>
          </w:p>
        </w:tc>
      </w:tr>
    </w:tbl>
    <w:p w:rsidR="00DA71BB" w:rsidRDefault="00DA71BB" w:rsidP="00DA71BB">
      <w:pPr>
        <w:tabs>
          <w:tab w:val="left" w:pos="0"/>
          <w:tab w:val="left" w:pos="2700"/>
          <w:tab w:val="left" w:pos="6660"/>
        </w:tabs>
        <w:jc w:val="center"/>
        <w:rPr>
          <w:color w:val="000000"/>
          <w:w w:val="90"/>
        </w:rPr>
      </w:pPr>
    </w:p>
    <w:p w:rsidR="00DA71BB" w:rsidRDefault="00DA71BB" w:rsidP="00DA71BB">
      <w:pPr>
        <w:rPr>
          <w:rFonts w:eastAsia="Arial Unicode MS"/>
        </w:rPr>
      </w:pPr>
    </w:p>
    <w:p w:rsidR="00DA71BB" w:rsidRDefault="00DA71BB" w:rsidP="00DA71BB"/>
    <w:p w:rsidR="00DA71BB" w:rsidRDefault="00DA71BB" w:rsidP="00DA71BB"/>
    <w:p w:rsidR="00DA71BB" w:rsidRDefault="00DA71BB" w:rsidP="00DA71BB"/>
    <w:p w:rsidR="00DA71BB" w:rsidRDefault="00DA71BB" w:rsidP="00DA71BB"/>
    <w:p w:rsidR="00DA71BB" w:rsidRDefault="00DA71BB" w:rsidP="00DA71BB"/>
    <w:p w:rsidR="00DA71BB" w:rsidRDefault="00DA71BB" w:rsidP="00DA71BB">
      <w:pPr>
        <w:jc w:val="center"/>
      </w:pPr>
    </w:p>
    <w:p w:rsidR="00DA71BB" w:rsidRDefault="00DA71BB" w:rsidP="00DA71BB">
      <w:pPr>
        <w:pStyle w:val="1"/>
        <w:jc w:val="center"/>
        <w:rPr>
          <w:b/>
          <w:bCs/>
        </w:rPr>
      </w:pPr>
      <w:r>
        <w:rPr>
          <w:b/>
          <w:bCs/>
        </w:rPr>
        <w:t xml:space="preserve">РАБОЧАЯ УЧЕБНАЯ </w:t>
      </w:r>
      <w:r w:rsidR="006C5846" w:rsidRPr="006C5846">
        <w:rPr>
          <w:b/>
          <w:bCs/>
        </w:rPr>
        <w:t>ПРОГРАММА</w:t>
      </w:r>
    </w:p>
    <w:p w:rsidR="00DA71BB" w:rsidRDefault="00DA71BB" w:rsidP="00DA71BB"/>
    <w:p w:rsidR="00DA71BB" w:rsidRDefault="00DA71BB" w:rsidP="00DA71BB">
      <w:pPr>
        <w:jc w:val="center"/>
        <w:rPr>
          <w:b/>
          <w:bCs/>
        </w:rPr>
      </w:pPr>
      <w:r>
        <w:rPr>
          <w:b/>
          <w:bCs/>
        </w:rPr>
        <w:t>ПО УЧЕБНОЙ ДИСЦИПЛИНЕ</w:t>
      </w:r>
    </w:p>
    <w:p w:rsidR="00DA71BB" w:rsidRDefault="00715E44" w:rsidP="00DA71BB">
      <w:pPr>
        <w:jc w:val="center"/>
      </w:pPr>
      <w:r>
        <w:rPr>
          <w:b/>
          <w:bCs/>
        </w:rPr>
        <w:t xml:space="preserve">БЕЗОПАСНОСТЬ ЖИЗНЕДЕЯТЕЛЬНОСТИ </w:t>
      </w:r>
      <w:r w:rsidR="00DA71BB">
        <w:rPr>
          <w:b/>
          <w:bCs/>
        </w:rPr>
        <w:t xml:space="preserve"> </w:t>
      </w: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  <w:r>
        <w:rPr>
          <w:b/>
          <w:bCs/>
        </w:rPr>
        <w:t>Профессия</w:t>
      </w:r>
      <w:r>
        <w:t xml:space="preserve">  35.01.13 Тракторист-машинист с/х производства</w:t>
      </w:r>
    </w:p>
    <w:p w:rsidR="00DA71BB" w:rsidRDefault="00DA71BB" w:rsidP="00DA71BB">
      <w:pPr>
        <w:jc w:val="both"/>
        <w:rPr>
          <w:i/>
          <w:strike/>
        </w:rPr>
      </w:pPr>
      <w:r>
        <w:rPr>
          <w:i/>
        </w:rPr>
        <w:t xml:space="preserve">                              </w:t>
      </w:r>
    </w:p>
    <w:p w:rsidR="00DA71BB" w:rsidRDefault="00DA71BB" w:rsidP="00DA71BB">
      <w:pPr>
        <w:jc w:val="center"/>
        <w:rPr>
          <w:i/>
        </w:rPr>
      </w:pPr>
      <w:r>
        <w:rPr>
          <w:i/>
        </w:rPr>
        <w:t xml:space="preserve">  </w:t>
      </w:r>
    </w:p>
    <w:p w:rsidR="00DA71BB" w:rsidRDefault="00DA71BB" w:rsidP="00DA71BB">
      <w:pPr>
        <w:jc w:val="center"/>
        <w:rPr>
          <w:i/>
        </w:rPr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</w:p>
    <w:p w:rsidR="00DA71BB" w:rsidRDefault="00DA71BB" w:rsidP="00DA71BB">
      <w:pPr>
        <w:jc w:val="center"/>
      </w:pPr>
      <w:r>
        <w:t xml:space="preserve">с. Средний Егорлык </w:t>
      </w:r>
    </w:p>
    <w:p w:rsidR="00DA71BB" w:rsidRDefault="00DA71BB" w:rsidP="00DA71BB">
      <w:pPr>
        <w:jc w:val="center"/>
      </w:pPr>
      <w:r>
        <w:t>20____ год</w:t>
      </w:r>
    </w:p>
    <w:p w:rsidR="00317B35" w:rsidRDefault="00317B35" w:rsidP="00317B35">
      <w:pPr>
        <w:jc w:val="center"/>
        <w:rPr>
          <w:sz w:val="28"/>
          <w:szCs w:val="28"/>
        </w:rPr>
      </w:pPr>
    </w:p>
    <w:p w:rsidR="00317B35" w:rsidRPr="00E50386" w:rsidRDefault="00317B35" w:rsidP="00317B35">
      <w:pPr>
        <w:jc w:val="center"/>
        <w:rPr>
          <w:sz w:val="28"/>
          <w:szCs w:val="28"/>
        </w:rPr>
      </w:pPr>
      <w:r w:rsidRPr="00B53FE8">
        <w:rPr>
          <w:sz w:val="28"/>
          <w:szCs w:val="28"/>
        </w:rPr>
        <w:t xml:space="preserve"> </w:t>
      </w:r>
    </w:p>
    <w:p w:rsidR="00317B35" w:rsidRPr="00193774" w:rsidRDefault="00317B35" w:rsidP="00317B35">
      <w:pPr>
        <w:rPr>
          <w:sz w:val="28"/>
          <w:szCs w:val="28"/>
        </w:rPr>
      </w:pPr>
      <w:r w:rsidRPr="00193774">
        <w:rPr>
          <w:sz w:val="28"/>
          <w:szCs w:val="28"/>
        </w:rPr>
        <w:t>Одобрено и рекомендовано                                         «Утверждаю»</w:t>
      </w:r>
    </w:p>
    <w:p w:rsidR="00317B35" w:rsidRPr="00193774" w:rsidRDefault="00317B35" w:rsidP="00317B35">
      <w:pPr>
        <w:rPr>
          <w:sz w:val="28"/>
          <w:szCs w:val="28"/>
        </w:rPr>
      </w:pPr>
      <w:r w:rsidRPr="00193774">
        <w:rPr>
          <w:sz w:val="28"/>
          <w:szCs w:val="28"/>
        </w:rPr>
        <w:t xml:space="preserve"> с целью практического применения                    </w:t>
      </w:r>
      <w:r>
        <w:rPr>
          <w:sz w:val="28"/>
          <w:szCs w:val="28"/>
        </w:rPr>
        <w:t xml:space="preserve"> </w:t>
      </w:r>
      <w:r w:rsidRPr="00193774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193774">
        <w:rPr>
          <w:sz w:val="28"/>
          <w:szCs w:val="28"/>
        </w:rPr>
        <w:t xml:space="preserve">директора </w:t>
      </w:r>
    </w:p>
    <w:p w:rsidR="00317B35" w:rsidRPr="00193774" w:rsidRDefault="00317B35" w:rsidP="00317B35">
      <w:pPr>
        <w:rPr>
          <w:sz w:val="28"/>
          <w:szCs w:val="28"/>
        </w:rPr>
      </w:pPr>
      <w:r w:rsidRPr="00193774">
        <w:rPr>
          <w:sz w:val="28"/>
          <w:szCs w:val="28"/>
        </w:rPr>
        <w:t>методической комиссией                                       __________  Лосева М. Н.</w:t>
      </w:r>
    </w:p>
    <w:p w:rsidR="00317B35" w:rsidRPr="00193774" w:rsidRDefault="00317B35" w:rsidP="00317B35">
      <w:pPr>
        <w:rPr>
          <w:sz w:val="28"/>
          <w:szCs w:val="28"/>
        </w:rPr>
      </w:pPr>
      <w:r w:rsidRPr="00193774">
        <w:rPr>
          <w:sz w:val="28"/>
          <w:szCs w:val="28"/>
        </w:rPr>
        <w:t>общеобразовательного ц</w:t>
      </w:r>
      <w:r>
        <w:rPr>
          <w:sz w:val="28"/>
          <w:szCs w:val="28"/>
        </w:rPr>
        <w:t xml:space="preserve">икла                           </w:t>
      </w:r>
    </w:p>
    <w:p w:rsidR="00317B35" w:rsidRPr="00193774" w:rsidRDefault="00317B35" w:rsidP="00317B35">
      <w:pPr>
        <w:rPr>
          <w:sz w:val="28"/>
          <w:szCs w:val="28"/>
        </w:rPr>
      </w:pPr>
      <w:r w:rsidRPr="00193774">
        <w:rPr>
          <w:sz w:val="28"/>
          <w:szCs w:val="28"/>
        </w:rPr>
        <w:t>Протокол №</w:t>
      </w:r>
    </w:p>
    <w:p w:rsidR="00317B35" w:rsidRPr="00193774" w:rsidRDefault="00317B35" w:rsidP="00317B3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1C5F">
        <w:rPr>
          <w:sz w:val="28"/>
          <w:szCs w:val="28"/>
        </w:rPr>
        <w:t>___________20__</w:t>
      </w:r>
      <w:r w:rsidRPr="00193774">
        <w:rPr>
          <w:sz w:val="28"/>
          <w:szCs w:val="28"/>
        </w:rPr>
        <w:t xml:space="preserve"> г.</w:t>
      </w: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B35" w:rsidRPr="006B41C1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3FE8">
        <w:rPr>
          <w:sz w:val="28"/>
          <w:szCs w:val="28"/>
        </w:rPr>
        <w:t>Программа учебной дисциплины</w:t>
      </w:r>
      <w:r w:rsidRPr="00B53FE8">
        <w:rPr>
          <w:caps/>
          <w:sz w:val="28"/>
          <w:szCs w:val="28"/>
        </w:rPr>
        <w:t xml:space="preserve"> </w:t>
      </w:r>
      <w:r w:rsidRPr="00B53FE8">
        <w:rPr>
          <w:sz w:val="28"/>
          <w:szCs w:val="28"/>
        </w:rPr>
        <w:t xml:space="preserve">разработана на основе Федеральных </w:t>
      </w:r>
      <w:r>
        <w:rPr>
          <w:sz w:val="28"/>
          <w:szCs w:val="28"/>
        </w:rPr>
        <w:t>государственных</w:t>
      </w:r>
      <w:r w:rsidRPr="00B53FE8">
        <w:rPr>
          <w:sz w:val="28"/>
          <w:szCs w:val="28"/>
        </w:rPr>
        <w:t xml:space="preserve"> </w:t>
      </w:r>
      <w:r w:rsidR="00DE1C5F">
        <w:rPr>
          <w:sz w:val="28"/>
          <w:szCs w:val="28"/>
        </w:rPr>
        <w:t>образовательных</w:t>
      </w:r>
      <w:r w:rsidRPr="00B53FE8">
        <w:rPr>
          <w:sz w:val="28"/>
          <w:szCs w:val="28"/>
        </w:rPr>
        <w:t>стан</w:t>
      </w:r>
      <w:r>
        <w:rPr>
          <w:sz w:val="28"/>
          <w:szCs w:val="28"/>
        </w:rPr>
        <w:t>дартов (ФГОС) по профессии среднего</w:t>
      </w:r>
      <w:r w:rsidRPr="00B53FE8">
        <w:rPr>
          <w:sz w:val="28"/>
          <w:szCs w:val="28"/>
        </w:rPr>
        <w:t xml:space="preserve"> профессионального образования  </w:t>
      </w:r>
      <w:r w:rsidR="00DE1C5F">
        <w:rPr>
          <w:sz w:val="28"/>
          <w:szCs w:val="28"/>
        </w:rPr>
        <w:t>Тракторист-машинист сельскохозяйственного производства</w:t>
      </w:r>
    </w:p>
    <w:p w:rsidR="00317B35" w:rsidRPr="006B41C1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17B35" w:rsidRPr="00E50386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50386">
        <w:rPr>
          <w:sz w:val="28"/>
          <w:szCs w:val="28"/>
        </w:rPr>
        <w:t xml:space="preserve">Организация-разработчик: государственное бюджетное образовательное учреждение начального профессионального образования Ростовской области профессиональное училище № 85 </w:t>
      </w:r>
    </w:p>
    <w:p w:rsidR="00317B35" w:rsidRPr="00E50386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17B35" w:rsidRPr="00E50386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17B35" w:rsidRPr="00E50386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50386">
        <w:rPr>
          <w:sz w:val="28"/>
          <w:szCs w:val="28"/>
        </w:rPr>
        <w:t>Разработал:</w:t>
      </w:r>
    </w:p>
    <w:p w:rsidR="00317B35" w:rsidRPr="00E50386" w:rsidRDefault="00DE1C5F" w:rsidP="00317B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Ватутина О.А. Преподаватель </w:t>
      </w:r>
      <w:r w:rsidR="00317B35" w:rsidRPr="00E50386">
        <w:rPr>
          <w:sz w:val="28"/>
          <w:szCs w:val="28"/>
        </w:rPr>
        <w:t xml:space="preserve"> ГБ</w:t>
      </w:r>
      <w:r>
        <w:rPr>
          <w:sz w:val="28"/>
          <w:szCs w:val="28"/>
        </w:rPr>
        <w:t>П</w:t>
      </w:r>
      <w:r w:rsidR="00317B35" w:rsidRPr="00E50386">
        <w:rPr>
          <w:sz w:val="28"/>
          <w:szCs w:val="28"/>
        </w:rPr>
        <w:t xml:space="preserve">ОУ РО ПУ № 85 </w:t>
      </w:r>
    </w:p>
    <w:p w:rsidR="00317B35" w:rsidRPr="00F06ED2" w:rsidRDefault="00317B35" w:rsidP="00317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17B35" w:rsidRPr="00B53FE8" w:rsidRDefault="00317B35" w:rsidP="00317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17B35" w:rsidRPr="00B53FE8" w:rsidRDefault="00317B35" w:rsidP="00317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7B35" w:rsidRPr="00B53FE8" w:rsidRDefault="00317B35" w:rsidP="00317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7B35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  <w:r w:rsidRPr="00B53FE8">
        <w:rPr>
          <w:bCs/>
          <w:i/>
          <w:sz w:val="28"/>
          <w:szCs w:val="28"/>
        </w:rPr>
        <w:br w:type="page"/>
      </w:r>
    </w:p>
    <w:p w:rsidR="00317B35" w:rsidRPr="00F06ED2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:rsidR="00317B35" w:rsidRPr="00F06ED2" w:rsidRDefault="00317B35" w:rsidP="00317B35">
      <w:pPr>
        <w:jc w:val="center"/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>СОДЕРЖАНИЕ</w:t>
      </w:r>
    </w:p>
    <w:p w:rsidR="00317B35" w:rsidRPr="00F06ED2" w:rsidRDefault="00317B35" w:rsidP="00317B35">
      <w:pPr>
        <w:jc w:val="center"/>
        <w:rPr>
          <w:b/>
          <w:sz w:val="28"/>
          <w:szCs w:val="28"/>
        </w:rPr>
      </w:pPr>
    </w:p>
    <w:p w:rsidR="00317B35" w:rsidRPr="00F06ED2" w:rsidRDefault="00317B35" w:rsidP="00317B35">
      <w:pPr>
        <w:jc w:val="center"/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                                                                                                                           Стр.                  </w:t>
      </w:r>
    </w:p>
    <w:p w:rsidR="00317B35" w:rsidRPr="00F06ED2" w:rsidRDefault="00317B35" w:rsidP="00317B3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ПАСПОРТ ПРОГРАММЫ УЧЕБНОЙ </w:t>
      </w:r>
    </w:p>
    <w:p w:rsidR="00317B35" w:rsidRDefault="00317B35" w:rsidP="00317B35">
      <w:pPr>
        <w:pStyle w:val="a6"/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ДИСЦИПЛИНЫ   </w:t>
      </w:r>
      <w:r>
        <w:rPr>
          <w:b/>
          <w:sz w:val="28"/>
          <w:szCs w:val="28"/>
        </w:rPr>
        <w:t xml:space="preserve">                                                                                     4</w:t>
      </w:r>
    </w:p>
    <w:p w:rsidR="00317B35" w:rsidRDefault="00317B35" w:rsidP="00317B35">
      <w:pPr>
        <w:pStyle w:val="a6"/>
        <w:rPr>
          <w:b/>
          <w:sz w:val="28"/>
          <w:szCs w:val="28"/>
        </w:rPr>
      </w:pPr>
    </w:p>
    <w:p w:rsidR="00317B35" w:rsidRPr="00F06ED2" w:rsidRDefault="00317B35" w:rsidP="00317B3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285D2D">
        <w:rPr>
          <w:b/>
          <w:caps/>
          <w:sz w:val="28"/>
          <w:szCs w:val="28"/>
        </w:rPr>
        <w:t xml:space="preserve">результаты освоения </w:t>
      </w:r>
      <w:r>
        <w:rPr>
          <w:b/>
          <w:caps/>
          <w:sz w:val="28"/>
          <w:szCs w:val="28"/>
        </w:rPr>
        <w:t>УЧЕБНОЙ ДИСЦИПЛИНЫ</w:t>
      </w:r>
      <w:r w:rsidRPr="00F06ED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5</w:t>
      </w:r>
      <w:r w:rsidRPr="00F06ED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</w:p>
    <w:p w:rsidR="00317B35" w:rsidRPr="00F06ED2" w:rsidRDefault="00317B35" w:rsidP="00317B3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>СТРУКТУРА И СОДЕРЖАНИЕ УЧЕБНОЙ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ДИСЦИПЛИНЫ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F06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</w:p>
    <w:p w:rsidR="00317B35" w:rsidRPr="005F46B3" w:rsidRDefault="00317B35" w:rsidP="00317B3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УСЛОВИЯ РЕАЛИЗАЦИИ УЧЕБНОЙ </w:t>
      </w:r>
      <w:r>
        <w:rPr>
          <w:b/>
          <w:sz w:val="28"/>
          <w:szCs w:val="28"/>
        </w:rPr>
        <w:t xml:space="preserve">                                  </w:t>
      </w:r>
      <w:r w:rsidRPr="005F46B3">
        <w:rPr>
          <w:b/>
          <w:sz w:val="28"/>
          <w:szCs w:val="28"/>
        </w:rPr>
        <w:t xml:space="preserve">ДИСЦИПЛИНЫ    </w:t>
      </w:r>
      <w:r>
        <w:rPr>
          <w:b/>
          <w:sz w:val="28"/>
          <w:szCs w:val="28"/>
        </w:rPr>
        <w:t xml:space="preserve">                                                                                   11</w:t>
      </w:r>
      <w:r w:rsidRPr="005F46B3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5F46B3">
        <w:rPr>
          <w:b/>
          <w:sz w:val="28"/>
          <w:szCs w:val="28"/>
        </w:rPr>
        <w:t xml:space="preserve">           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317B35" w:rsidRPr="00F06ED2" w:rsidRDefault="00317B35" w:rsidP="00317B3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КОНТРОЛЬ И ОЦЕНКА РЕАЛИЗАЦИИ ОСВОЕНИЯ  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  <w:r w:rsidRPr="00F06ED2">
        <w:rPr>
          <w:b/>
          <w:sz w:val="28"/>
          <w:szCs w:val="28"/>
        </w:rPr>
        <w:t xml:space="preserve">УЧЕБНОЙ  ДИСЦИПЛИНЫ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F06E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12</w:t>
      </w:r>
      <w:r w:rsidRPr="00F06ED2">
        <w:rPr>
          <w:b/>
          <w:sz w:val="28"/>
          <w:szCs w:val="28"/>
        </w:rPr>
        <w:t xml:space="preserve">           </w:t>
      </w: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</w:p>
    <w:p w:rsidR="00317B35" w:rsidRPr="00F06ED2" w:rsidRDefault="00317B35" w:rsidP="00317B35">
      <w:pPr>
        <w:pStyle w:val="a6"/>
        <w:rPr>
          <w:b/>
          <w:sz w:val="28"/>
          <w:szCs w:val="28"/>
        </w:rPr>
      </w:pPr>
    </w:p>
    <w:p w:rsidR="00317B35" w:rsidRPr="00F06ED2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Pr="00F06ED2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7B35" w:rsidRPr="002F2C6C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F2C6C">
        <w:rPr>
          <w:b/>
          <w:caps/>
        </w:rPr>
        <w:t>1. паспорт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ПРОГРАММЫ УЧЕБНОЙ ДИСЦИПЛИНЫ</w:t>
      </w:r>
    </w:p>
    <w:p w:rsidR="00317B35" w:rsidRPr="002F2C6C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2F2C6C">
        <w:rPr>
          <w:b/>
        </w:rPr>
        <w:t>Безопасность жизнедеятельности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F2C6C">
        <w:rPr>
          <w:b/>
        </w:rPr>
        <w:t xml:space="preserve">1.1. Область применения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B35" w:rsidRPr="004F4F1F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2F2C6C">
        <w:t xml:space="preserve">Программа учебной дисциплины является частью </w:t>
      </w:r>
      <w:r w:rsidR="00A256DF">
        <w:t xml:space="preserve">программы подголовки квалифицированных рабочих, служащих </w:t>
      </w:r>
      <w:r>
        <w:t xml:space="preserve"> в соответствии с</w:t>
      </w:r>
      <w:r w:rsidRPr="002F2C6C">
        <w:t xml:space="preserve"> </w:t>
      </w:r>
      <w:r>
        <w:t>професси</w:t>
      </w:r>
      <w:r w:rsidR="00A256DF">
        <w:t>е</w:t>
      </w:r>
      <w:r>
        <w:t>й</w:t>
      </w:r>
      <w:r w:rsidR="00A256DF">
        <w:t xml:space="preserve"> </w:t>
      </w:r>
      <w:r w:rsidRPr="004F4F1F">
        <w:t>Повар, кондитер</w:t>
      </w:r>
      <w:r>
        <w:t>.</w:t>
      </w:r>
      <w:r w:rsidRPr="004F4F1F">
        <w:t xml:space="preserve">                                                                                                     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2F2C6C">
        <w:t xml:space="preserve"> Программа учебной дисциплины может быть использована</w:t>
      </w:r>
      <w:r w:rsidRPr="002F2C6C">
        <w:rPr>
          <w:b/>
        </w:rPr>
        <w:t xml:space="preserve"> </w:t>
      </w:r>
      <w:r w:rsidRPr="002F2C6C">
        <w:t xml:space="preserve"> профессиональном образовании и профессиональной подготовке.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F2C6C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2F2C6C">
        <w:t>дисциплина входит в общепрофессиональный цикл.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2C6C">
        <w:rPr>
          <w:b/>
        </w:rPr>
        <w:t>1.3. Цели и задачи учебной дисциплины – требования к результатам освоения дисциплины: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2C6C">
        <w:t>В результате освоения учебной дисциплины обучающийся должен уметь: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использовать средства индивидуальной и  коллективной защиты от оружия массового поражения; применять первичные средства пожаротушения;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-ориентироваться в перечне военно-учётных специальностей и самостоятельно определять среди них родственные полученной профессии;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оказывать первую помощь пострадавшим;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В результате освоения учебной дисциплины обучающийся должен знать: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-принципы обеспечения устойчивости объектов экономики, прогнозирование развития событий и оценки после6дствий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основные виды потенциальных опасностей и их последствия в профессиональной деятельности и быту, принципы снижения  вероятности их реализации;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основы военной службы и обороны государства;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задачи и основные мероприятия гражданской обороны;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способы защиты населения от оружия массового поражения;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меры пожарной безопасности и правила безопасного поведения при пожарах;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организацию и порядок призыва граждан на военную службу и поступление на неё в добровольном порядке;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военно-учётные специальности, родственные профессиям НПО;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область применения получаемых профессиональных знаний при исполнении обязанностей военной службы;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2F2C6C">
        <w:t>- порядок и правила оказания первой помощи пострадавшим.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2C6C">
        <w:rPr>
          <w:b/>
        </w:rPr>
        <w:t xml:space="preserve">1.4. </w:t>
      </w:r>
      <w:r w:rsidR="008D75F7">
        <w:rPr>
          <w:b/>
        </w:rPr>
        <w:t>К</w:t>
      </w:r>
      <w:r w:rsidRPr="002F2C6C">
        <w:rPr>
          <w:b/>
        </w:rPr>
        <w:t>оличество часов на освоение  программы учебной дисциплины:</w:t>
      </w:r>
    </w:p>
    <w:p w:rsidR="00317B35" w:rsidRPr="002F2C6C" w:rsidRDefault="008D75F7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максимальная учебная нагрузка</w:t>
      </w:r>
      <w:r w:rsidR="00317B35" w:rsidRPr="002F2C6C">
        <w:t xml:space="preserve"> обучающегося 48 часов, в том числе:</w:t>
      </w:r>
    </w:p>
    <w:p w:rsidR="00317B35" w:rsidRPr="002F2C6C" w:rsidRDefault="008D75F7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обязательная аудиторная учебная</w:t>
      </w:r>
      <w:r w:rsidR="00317B35" w:rsidRPr="002F2C6C">
        <w:t xml:space="preserve"> нагрузки обучающегося 32 часа;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F2C6C">
        <w:t>самостоят</w:t>
      </w:r>
      <w:r w:rsidR="008D75F7">
        <w:t>ельная работа</w:t>
      </w:r>
      <w:r w:rsidRPr="002F2C6C">
        <w:t xml:space="preserve"> обучающегося 16 часов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17B35" w:rsidRPr="00285D2D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285D2D">
        <w:rPr>
          <w:b/>
          <w:caps/>
          <w:sz w:val="28"/>
          <w:szCs w:val="28"/>
        </w:rPr>
        <w:t xml:space="preserve">2. результаты освоения </w:t>
      </w:r>
      <w:r>
        <w:rPr>
          <w:b/>
          <w:caps/>
          <w:sz w:val="28"/>
          <w:szCs w:val="28"/>
        </w:rPr>
        <w:t>УЧЕБНОЙ ДИСЦИПЛИНЫ</w:t>
      </w:r>
    </w:p>
    <w:p w:rsidR="00317B35" w:rsidRPr="00285D2D" w:rsidRDefault="00317B35" w:rsidP="00317B35">
      <w:pPr>
        <w:jc w:val="both"/>
        <w:rPr>
          <w:b/>
          <w:sz w:val="28"/>
          <w:szCs w:val="28"/>
        </w:rPr>
      </w:pPr>
      <w:r w:rsidRPr="00285D2D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учебной дисциплины </w:t>
      </w:r>
      <w:r w:rsidRPr="00285D2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обучающимися </w:t>
      </w:r>
      <w:r w:rsidRPr="00285D2D">
        <w:rPr>
          <w:sz w:val="28"/>
          <w:szCs w:val="28"/>
        </w:rPr>
        <w:t>профессиональными (ПК) и общими (ОК) компетенциями:</w:t>
      </w:r>
    </w:p>
    <w:p w:rsidR="00317B35" w:rsidRPr="00285D2D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17B35" w:rsidRPr="00285D2D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17B35" w:rsidRPr="00285D2D" w:rsidTr="00317B3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Производить первичную обработку, нарезку и формовку традиционных видов овощей и плодов, подготовку пряностей и приправ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основные и простые блюда и гарниры из традиционных видов овощей и грибов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ПК.</w:t>
            </w:r>
            <w:r>
              <w:rPr>
                <w:sz w:val="28"/>
                <w:szCs w:val="28"/>
              </w:rPr>
              <w:t>2.</w:t>
            </w:r>
            <w:r w:rsidRPr="00285D2D"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Производить подготовку зерновых продуктов, жиров, сахара, муки, яиц, молока для </w:t>
            </w:r>
            <w:bookmarkStart w:id="0" w:name="YANDEX_25"/>
            <w:bookmarkEnd w:id="0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"YANDEX_24"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приготовления </w:t>
            </w:r>
            <w:hyperlink r:id="rId7" w:anchor="YANDEX_26" w:history="1"/>
            <w:r w:rsidRPr="00887A6C">
              <w:rPr>
                <w:sz w:val="28"/>
                <w:szCs w:val="28"/>
              </w:rPr>
              <w:t xml:space="preserve"> блюд и гарниров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" w:name="YANDEX_26"/>
            <w:bookmarkEnd w:id="1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"YANDEX_25"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8" w:anchor="YANDEX_27" w:history="1"/>
            <w:r w:rsidRPr="00887A6C">
              <w:rPr>
                <w:sz w:val="28"/>
                <w:szCs w:val="28"/>
              </w:rPr>
              <w:t xml:space="preserve"> оформлять каши </w:t>
            </w:r>
            <w:bookmarkStart w:id="2" w:name="YANDEX_27"/>
            <w:bookmarkEnd w:id="2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"YANDEX_26"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9" w:anchor="YANDEX_28" w:history="1"/>
            <w:r w:rsidRPr="00887A6C">
              <w:rPr>
                <w:sz w:val="28"/>
                <w:szCs w:val="28"/>
              </w:rPr>
              <w:t xml:space="preserve"> гарниры из круп </w:t>
            </w:r>
            <w:bookmarkStart w:id="3" w:name="YANDEX_28"/>
            <w:bookmarkEnd w:id="3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"YANDEX_27"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0" w:anchor="YANDEX_29" w:history="1"/>
            <w:r w:rsidRPr="00887A6C">
              <w:rPr>
                <w:sz w:val="28"/>
                <w:szCs w:val="28"/>
              </w:rPr>
              <w:t xml:space="preserve"> риса, простые блюда из бобовых </w:t>
            </w:r>
            <w:bookmarkStart w:id="4" w:name="YANDEX_29"/>
            <w:bookmarkEnd w:id="4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"YANDEX_28"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1" w:anchor="YANDEX_30" w:history="1"/>
            <w:r w:rsidRPr="00887A6C">
              <w:rPr>
                <w:sz w:val="28"/>
                <w:szCs w:val="28"/>
              </w:rPr>
              <w:t xml:space="preserve"> кукурузы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5" w:name="YANDEX_30"/>
            <w:bookmarkEnd w:id="5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"YANDEX_29"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2" w:anchor="YANDEX_31" w:history="1"/>
            <w:r w:rsidRPr="00887A6C">
              <w:rPr>
                <w:sz w:val="28"/>
                <w:szCs w:val="28"/>
              </w:rPr>
              <w:t xml:space="preserve"> оформлять простые блюда </w:t>
            </w:r>
            <w:bookmarkStart w:id="6" w:name="YANDEX_31"/>
            <w:bookmarkEnd w:id="6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"YANDEX_30"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3" w:anchor="YANDEX_32" w:history="1"/>
            <w:r w:rsidRPr="00887A6C">
              <w:rPr>
                <w:sz w:val="28"/>
                <w:szCs w:val="28"/>
              </w:rPr>
              <w:t xml:space="preserve"> гарниры из макаронных </w:t>
            </w:r>
            <w:bookmarkStart w:id="7" w:name="YANDEX_32"/>
            <w:bookmarkEnd w:id="7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"YANDEX_31"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изделий 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8" w:name="YANDEX_33"/>
            <w:bookmarkEnd w:id="8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"YANDEX_32"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4" w:anchor="YANDEX_34" w:history="1"/>
            <w:r w:rsidRPr="00887A6C">
              <w:rPr>
                <w:sz w:val="28"/>
                <w:szCs w:val="28"/>
              </w:rPr>
              <w:t xml:space="preserve"> оформлять простые блюда из яиц </w:t>
            </w:r>
            <w:bookmarkStart w:id="9" w:name="YANDEX_34"/>
            <w:bookmarkEnd w:id="9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"YANDEX_33"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5" w:anchor="YANDEX_35" w:history="1"/>
            <w:r w:rsidRPr="00887A6C">
              <w:rPr>
                <w:sz w:val="28"/>
                <w:szCs w:val="28"/>
              </w:rPr>
              <w:t xml:space="preserve"> творога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0" w:name="YANDEX_35"/>
            <w:bookmarkEnd w:id="10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"YANDEX_34"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6" w:anchor="YANDEX_36" w:history="1"/>
            <w:r w:rsidRPr="00887A6C">
              <w:rPr>
                <w:sz w:val="28"/>
                <w:szCs w:val="28"/>
              </w:rPr>
              <w:t xml:space="preserve"> оформлять простые </w:t>
            </w:r>
            <w:bookmarkStart w:id="11" w:name="YANDEX_36"/>
            <w:bookmarkEnd w:id="11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"YANDEX_35"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мучные </w:t>
            </w:r>
            <w:hyperlink r:id="rId17" w:anchor="YANDEX_37" w:history="1"/>
            <w:r w:rsidRPr="00887A6C">
              <w:rPr>
                <w:sz w:val="28"/>
                <w:szCs w:val="28"/>
              </w:rPr>
              <w:t xml:space="preserve"> блюда из теста с фаршем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бульоны и отвары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простые супы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отдельные компоненты для соусов и соусные полуфабрикаты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CE2A3F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простые холодные и горячие соусы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Производить обработку рыбы с костным скелетом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Производить приготовление или подготовку полуфабрикатов из рыбы с костным скелетом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простые блюда из рыбы с костным скелетом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Производить подготовку полуфабрикатов из мяса, мясных продуктов и домашней птицы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5.2</w:t>
            </w:r>
          </w:p>
          <w:p w:rsidR="00317B35" w:rsidRPr="0052244B" w:rsidRDefault="00317B35" w:rsidP="00317B35"/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простые блюда из мяса и мясных продуктов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простые блюда из домашней птицы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6.1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бутерброды и гастрономические продукты порциями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6.2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2" w:name="YANDEX_39"/>
            <w:bookmarkEnd w:id="12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"YANDEX_38"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8" w:anchor="YANDEX_40" w:history="1"/>
            <w:r w:rsidRPr="00887A6C">
              <w:rPr>
                <w:sz w:val="28"/>
                <w:szCs w:val="28"/>
              </w:rPr>
              <w:t xml:space="preserve"> оформлять салаты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lastRenderedPageBreak/>
              <w:t>ПК 6.3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3" w:name="YANDEX_40"/>
            <w:bookmarkEnd w:id="13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"YANDEX_39"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19" w:anchor="YANDEX_41" w:history="1"/>
            <w:r w:rsidRPr="00887A6C">
              <w:rPr>
                <w:sz w:val="28"/>
                <w:szCs w:val="28"/>
              </w:rPr>
              <w:t xml:space="preserve"> оформлять простые холодные закуски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6.4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4" w:name="YANDEX_41"/>
            <w:bookmarkEnd w:id="14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"YANDEX_40"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0" w:anchor="YANDEX_42" w:history="1"/>
            <w:r w:rsidRPr="00887A6C">
              <w:rPr>
                <w:sz w:val="28"/>
                <w:szCs w:val="28"/>
              </w:rPr>
              <w:t xml:space="preserve"> оформлять простые холодные блюда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7.1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5" w:name="YANDEX_44"/>
            <w:bookmarkEnd w:id="15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"YANDEX_43"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1" w:anchor="YANDEX_45" w:history="1"/>
            <w:r w:rsidRPr="00887A6C">
              <w:rPr>
                <w:sz w:val="28"/>
                <w:szCs w:val="28"/>
              </w:rPr>
              <w:t xml:space="preserve"> оформлять простые холодные </w:t>
            </w:r>
            <w:bookmarkStart w:id="16" w:name="YANDEX_45"/>
            <w:bookmarkEnd w:id="16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"YANDEX_44"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2" w:anchor="YANDEX_46" w:history="1"/>
            <w:r w:rsidRPr="00887A6C">
              <w:rPr>
                <w:sz w:val="28"/>
                <w:szCs w:val="28"/>
              </w:rPr>
              <w:t xml:space="preserve"> горячие сладкие блюда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7.2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простые горячие напитки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7.3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7" w:name="YANDEX_46"/>
            <w:bookmarkEnd w:id="17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"YANDEX_45"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3" w:anchor="YANDEX_47" w:history="1"/>
            <w:r w:rsidRPr="00887A6C">
              <w:rPr>
                <w:sz w:val="28"/>
                <w:szCs w:val="28"/>
              </w:rPr>
              <w:t xml:space="preserve"> оформлять простые холодные напитки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18" w:name="YANDEX_54"/>
            <w:bookmarkEnd w:id="18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"YANDEX_53"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4" w:anchor="YANDEX_55" w:history="1"/>
            <w:r w:rsidRPr="00887A6C">
              <w:rPr>
                <w:sz w:val="28"/>
                <w:szCs w:val="28"/>
              </w:rPr>
              <w:t xml:space="preserve"> оформлять простые </w:t>
            </w:r>
            <w:bookmarkStart w:id="19" w:name="YANDEX_55"/>
            <w:bookmarkEnd w:id="19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"YANDEX_54"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хлебобулочные </w:t>
            </w:r>
            <w:hyperlink r:id="rId25" w:anchor="YANDEX_56" w:history="1"/>
            <w:r w:rsidRPr="00887A6C">
              <w:rPr>
                <w:sz w:val="28"/>
                <w:szCs w:val="28"/>
              </w:rPr>
              <w:t xml:space="preserve"> </w:t>
            </w:r>
            <w:bookmarkStart w:id="20" w:name="YANDEX_56"/>
            <w:bookmarkEnd w:id="20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"YANDEX_55"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изделия </w:t>
            </w:r>
            <w:hyperlink r:id="rId26" w:anchor="YANDEX_57" w:history="1"/>
            <w:r w:rsidRPr="00887A6C">
              <w:rPr>
                <w:sz w:val="28"/>
                <w:szCs w:val="28"/>
              </w:rPr>
              <w:t xml:space="preserve"> </w:t>
            </w:r>
            <w:bookmarkStart w:id="21" w:name="YANDEX_57"/>
            <w:bookmarkEnd w:id="21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"YANDEX_56"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7" w:anchor="YANDEX_58" w:history="1"/>
            <w:r w:rsidRPr="00887A6C">
              <w:rPr>
                <w:sz w:val="28"/>
                <w:szCs w:val="28"/>
              </w:rPr>
              <w:t xml:space="preserve"> хлеб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22" w:name="YANDEX_58"/>
            <w:bookmarkEnd w:id="22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"YANDEX_57"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28" w:anchor="YANDEX_59" w:history="1"/>
            <w:r w:rsidRPr="00887A6C">
              <w:rPr>
                <w:sz w:val="28"/>
                <w:szCs w:val="28"/>
              </w:rPr>
              <w:t xml:space="preserve"> оформлять основные </w:t>
            </w:r>
            <w:bookmarkStart w:id="23" w:name="YANDEX_59"/>
            <w:bookmarkEnd w:id="23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"YANDEX_58"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мучные </w:t>
            </w:r>
            <w:hyperlink r:id="rId29" w:anchor="YANDEX_60" w:history="1"/>
            <w:r w:rsidRPr="00887A6C">
              <w:rPr>
                <w:sz w:val="28"/>
                <w:szCs w:val="28"/>
              </w:rPr>
              <w:t xml:space="preserve"> </w:t>
            </w:r>
            <w:bookmarkStart w:id="24" w:name="YANDEX_60"/>
            <w:bookmarkEnd w:id="24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"YANDEX_59"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кондитерские </w:t>
            </w:r>
            <w:hyperlink r:id="rId30" w:anchor="YANDEX_61" w:history="1"/>
            <w:r w:rsidRPr="00887A6C">
              <w:rPr>
                <w:sz w:val="28"/>
                <w:szCs w:val="28"/>
              </w:rPr>
              <w:t xml:space="preserve"> </w:t>
            </w:r>
            <w:bookmarkStart w:id="25" w:name="YANDEX_61"/>
            <w:bookmarkEnd w:id="25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"YANDEX_60"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изделия </w:t>
            </w:r>
            <w:hyperlink r:id="rId31" w:anchor="YANDEX_62" w:history="1"/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 xml:space="preserve">Готовить </w:t>
            </w:r>
            <w:bookmarkStart w:id="26" w:name="YANDEX_62"/>
            <w:bookmarkEnd w:id="26"/>
            <w:r w:rsidR="00FC2D9B" w:rsidRPr="00887A6C">
              <w:rPr>
                <w:sz w:val="28"/>
                <w:szCs w:val="28"/>
              </w:rPr>
              <w:fldChar w:fldCharType="begin"/>
            </w:r>
            <w:r w:rsidRPr="00887A6C">
              <w:rPr>
                <w:sz w:val="28"/>
                <w:szCs w:val="28"/>
              </w:rPr>
              <w:instrText xml:space="preserve"> HYPERLINK 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\l "YANDEX_61" </w:instrText>
            </w:r>
            <w:r w:rsidR="00FC2D9B" w:rsidRPr="00887A6C">
              <w:rPr>
                <w:sz w:val="28"/>
                <w:szCs w:val="28"/>
              </w:rPr>
              <w:fldChar w:fldCharType="end"/>
            </w:r>
            <w:r w:rsidRPr="00887A6C">
              <w:rPr>
                <w:rStyle w:val="highlighthighlightactive"/>
              </w:rPr>
              <w:t> и </w:t>
            </w:r>
            <w:hyperlink r:id="rId32" w:anchor="YANDEX_63" w:history="1"/>
            <w:r w:rsidRPr="00887A6C">
              <w:rPr>
                <w:sz w:val="28"/>
                <w:szCs w:val="28"/>
              </w:rPr>
              <w:t xml:space="preserve"> оформлять печенье, пряники, коврижки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использовать в оформлении простые и основные отделочные полуфабрикаты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отечественные классические торты и пирожные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ПК 8.6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887A6C" w:rsidRDefault="00317B35" w:rsidP="00317B35">
            <w:pPr>
              <w:pStyle w:val="western"/>
              <w:rPr>
                <w:sz w:val="28"/>
                <w:szCs w:val="28"/>
              </w:rPr>
            </w:pPr>
            <w:r w:rsidRPr="00887A6C">
              <w:rPr>
                <w:sz w:val="28"/>
                <w:szCs w:val="28"/>
              </w:rPr>
              <w:t>Готовить и оформлять фруктовые и легкие обезжиренные торты и пирожные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17B35" w:rsidRPr="00285D2D" w:rsidTr="00317B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</w:tr>
      <w:tr w:rsidR="00317B35" w:rsidRPr="00285D2D" w:rsidTr="00317B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317B35" w:rsidRPr="00285D2D" w:rsidTr="00317B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17B35" w:rsidRPr="00285D2D" w:rsidTr="00317B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Использовать информационно – коммутационные технологии и профессиональной деятельности.</w:t>
            </w:r>
          </w:p>
        </w:tc>
      </w:tr>
      <w:tr w:rsidR="00317B35" w:rsidRPr="00285D2D" w:rsidTr="00317B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17B35" w:rsidRPr="00285D2D" w:rsidTr="00317B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</w:tr>
    </w:tbl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3</w:t>
      </w:r>
      <w:r w:rsidRPr="002F2C6C">
        <w:rPr>
          <w:b/>
        </w:rPr>
        <w:t>. СТРУКТУРА  СОДЕРЖАНИЕ УЧЕБНОЙ ДИСЦИПЛИНЫ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3</w:t>
      </w:r>
      <w:r w:rsidRPr="002F2C6C">
        <w:rPr>
          <w:b/>
        </w:rPr>
        <w:t>.1. Объем учебной дисциплины и виды учебной работы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317B35" w:rsidRPr="002F2C6C" w:rsidTr="00317B35">
        <w:trPr>
          <w:trHeight w:val="460"/>
        </w:trPr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center"/>
            </w:pPr>
            <w:r w:rsidRPr="002F2C6C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i/>
                <w:iCs/>
              </w:rPr>
            </w:pPr>
            <w:r w:rsidRPr="002F2C6C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317B35" w:rsidRPr="002F2C6C" w:rsidTr="00317B35">
        <w:trPr>
          <w:trHeight w:val="285"/>
        </w:trPr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rPr>
                <w:b/>
              </w:rPr>
            </w:pPr>
            <w:r w:rsidRPr="002F2C6C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b/>
                <w:i/>
                <w:iCs/>
              </w:rPr>
            </w:pPr>
            <w:r w:rsidRPr="002F2C6C">
              <w:rPr>
                <w:b/>
                <w:iCs/>
              </w:rPr>
              <w:t>48</w:t>
            </w:r>
          </w:p>
        </w:tc>
      </w:tr>
      <w:tr w:rsidR="00317B35" w:rsidRPr="002F2C6C" w:rsidTr="00317B35"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both"/>
            </w:pPr>
            <w:r w:rsidRPr="002F2C6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37</w:t>
            </w:r>
          </w:p>
        </w:tc>
      </w:tr>
      <w:tr w:rsidR="00317B35" w:rsidRPr="002F2C6C" w:rsidTr="00317B35"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both"/>
            </w:pPr>
            <w:r w:rsidRPr="002F2C6C">
              <w:t>в том числе практические работы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B60131" w:rsidP="00317B3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317B35" w:rsidRPr="002F2C6C" w:rsidTr="00317B35"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/>
              </w:rPr>
            </w:pPr>
            <w:r w:rsidRPr="002F2C6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b/>
                <w:i/>
                <w:iCs/>
              </w:rPr>
            </w:pPr>
            <w:r w:rsidRPr="002F2C6C">
              <w:rPr>
                <w:b/>
                <w:iCs/>
              </w:rPr>
              <w:t>16</w:t>
            </w:r>
          </w:p>
        </w:tc>
      </w:tr>
      <w:tr w:rsidR="00317B35" w:rsidRPr="002F2C6C" w:rsidTr="00317B35"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both"/>
            </w:pPr>
            <w:r w:rsidRPr="002F2C6C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i/>
                <w:iCs/>
              </w:rPr>
            </w:pPr>
          </w:p>
        </w:tc>
      </w:tr>
      <w:tr w:rsidR="00317B35" w:rsidRPr="002F2C6C" w:rsidTr="00317B35">
        <w:tc>
          <w:tcPr>
            <w:tcW w:w="7904" w:type="dxa"/>
            <w:shd w:val="clear" w:color="auto" w:fill="auto"/>
          </w:tcPr>
          <w:p w:rsidR="00317B35" w:rsidRPr="002F2C6C" w:rsidRDefault="00317B35" w:rsidP="00317B35">
            <w:pPr>
              <w:jc w:val="both"/>
            </w:pPr>
            <w:r w:rsidRPr="002F2C6C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317B35" w:rsidRPr="00EE5AF8" w:rsidRDefault="00317B35" w:rsidP="00317B35">
            <w:pPr>
              <w:jc w:val="center"/>
              <w:rPr>
                <w:b/>
                <w:i/>
                <w:iCs/>
              </w:rPr>
            </w:pPr>
            <w:r w:rsidRPr="00EE5AF8">
              <w:rPr>
                <w:b/>
                <w:iCs/>
              </w:rPr>
              <w:t>7</w:t>
            </w:r>
          </w:p>
        </w:tc>
      </w:tr>
      <w:tr w:rsidR="00317B35" w:rsidRPr="002F2C6C" w:rsidTr="00317B35">
        <w:tc>
          <w:tcPr>
            <w:tcW w:w="9468" w:type="dxa"/>
            <w:gridSpan w:val="2"/>
            <w:shd w:val="clear" w:color="auto" w:fill="auto"/>
          </w:tcPr>
          <w:p w:rsidR="00317B35" w:rsidRPr="002F2C6C" w:rsidRDefault="00317B35" w:rsidP="00317B35">
            <w:pPr>
              <w:rPr>
                <w:i/>
                <w:iCs/>
              </w:rPr>
            </w:pPr>
            <w:r w:rsidRPr="002F2C6C">
              <w:rPr>
                <w:b/>
                <w:iCs/>
              </w:rPr>
              <w:t>Итоговая аттестация</w:t>
            </w:r>
            <w:r w:rsidRPr="002F2C6C">
              <w:rPr>
                <w:iCs/>
              </w:rPr>
              <w:t xml:space="preserve"> в форме дифференцированного</w:t>
            </w:r>
            <w:r w:rsidRPr="002F2C6C">
              <w:rPr>
                <w:i/>
                <w:iCs/>
              </w:rPr>
              <w:t xml:space="preserve"> </w:t>
            </w:r>
            <w:r w:rsidRPr="002F2C6C">
              <w:rPr>
                <w:iCs/>
              </w:rPr>
              <w:t>зачета</w:t>
            </w:r>
          </w:p>
        </w:tc>
      </w:tr>
    </w:tbl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17B35" w:rsidRPr="002F2C6C" w:rsidSect="00317B35">
          <w:footerReference w:type="even" r:id="rId33"/>
          <w:footerReference w:type="default" r:id="rId34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caps/>
        </w:rPr>
        <w:lastRenderedPageBreak/>
        <w:t>3.2.</w:t>
      </w:r>
      <w:r>
        <w:rPr>
          <w:b/>
        </w:rPr>
        <w:t xml:space="preserve"> Т</w:t>
      </w:r>
      <w:r w:rsidRPr="002F2C6C">
        <w:rPr>
          <w:b/>
        </w:rPr>
        <w:t>ематический план и содержание учебной дисциплины «Безопасность жизнедеятельности»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317B35" w:rsidRPr="002F2C6C" w:rsidTr="00317B35">
        <w:trPr>
          <w:trHeight w:val="650"/>
        </w:trPr>
        <w:tc>
          <w:tcPr>
            <w:tcW w:w="3948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Уровень освоения</w:t>
            </w:r>
          </w:p>
        </w:tc>
      </w:tr>
      <w:tr w:rsidR="00317B35" w:rsidRPr="002F2C6C" w:rsidTr="00317B35">
        <w:tc>
          <w:tcPr>
            <w:tcW w:w="3948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2C6C">
              <w:rPr>
                <w:bCs/>
                <w:i/>
              </w:rPr>
              <w:t>1</w:t>
            </w:r>
          </w:p>
        </w:tc>
        <w:tc>
          <w:tcPr>
            <w:tcW w:w="8259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2C6C">
              <w:rPr>
                <w:bCs/>
                <w:i/>
              </w:rPr>
              <w:t>2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2C6C">
              <w:rPr>
                <w:bCs/>
                <w:i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2C6C">
              <w:rPr>
                <w:bCs/>
                <w:i/>
              </w:rPr>
              <w:t>4</w:t>
            </w:r>
          </w:p>
        </w:tc>
      </w:tr>
      <w:tr w:rsidR="00317B35" w:rsidRPr="002F2C6C" w:rsidTr="00FB4A28">
        <w:trPr>
          <w:trHeight w:val="335"/>
        </w:trPr>
        <w:tc>
          <w:tcPr>
            <w:tcW w:w="3948" w:type="dxa"/>
            <w:shd w:val="clear" w:color="auto" w:fill="auto"/>
          </w:tcPr>
          <w:p w:rsidR="00317B35" w:rsidRPr="00C655D3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655D3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8259" w:type="dxa"/>
            <w:shd w:val="clear" w:color="auto" w:fill="auto"/>
          </w:tcPr>
          <w:p w:rsidR="00317B35" w:rsidRPr="00317B35" w:rsidRDefault="00317B35" w:rsidP="00FB4A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17B3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Цели и задачи дисциплины. Основные понятия и определения</w:t>
            </w:r>
            <w:r w:rsidRPr="00317B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717A7E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C6C">
              <w:rPr>
                <w:b/>
                <w:bCs/>
              </w:rPr>
              <w:t>Раздел 1</w:t>
            </w:r>
          </w:p>
        </w:tc>
        <w:tc>
          <w:tcPr>
            <w:tcW w:w="8259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C6C">
              <w:rPr>
                <w:rFonts w:eastAsia="Calibri"/>
                <w:b/>
                <w:bCs/>
              </w:rPr>
              <w:t>Государственная система обеспечения безопасности населения</w:t>
            </w:r>
            <w:r w:rsidRPr="002F2C6C"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1</w:t>
            </w:r>
          </w:p>
        </w:tc>
      </w:tr>
      <w:tr w:rsidR="00317B35" w:rsidRPr="002F2C6C" w:rsidTr="00317B35">
        <w:tc>
          <w:tcPr>
            <w:tcW w:w="3948" w:type="dxa"/>
            <w:vMerge w:val="restart"/>
            <w:shd w:val="clear" w:color="auto" w:fill="auto"/>
          </w:tcPr>
          <w:p w:rsidR="00317B35" w:rsidRPr="002F2C6C" w:rsidRDefault="00317B35" w:rsidP="00FB4A28">
            <w:pPr>
              <w:pStyle w:val="2"/>
              <w:rPr>
                <w:rFonts w:eastAsia="Calibri"/>
                <w:bCs w:val="0"/>
              </w:rPr>
            </w:pPr>
            <w:r w:rsidRPr="00E345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1.1</w:t>
            </w:r>
            <w:r w:rsidR="00FB4A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Принципы обеспечения устойчивости объектов экономики в условиях ЧС</w:t>
            </w:r>
          </w:p>
        </w:tc>
        <w:tc>
          <w:tcPr>
            <w:tcW w:w="8259" w:type="dxa"/>
            <w:shd w:val="clear" w:color="auto" w:fill="auto"/>
          </w:tcPr>
          <w:p w:rsidR="00317B35" w:rsidRPr="00E34539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2F2C6C" w:rsidRDefault="00317B35" w:rsidP="00FB4A2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2C6C">
              <w:t xml:space="preserve"> Общие понятия о</w:t>
            </w:r>
            <w:r w:rsidR="00FB4A28">
              <w:t>б</w:t>
            </w:r>
            <w:r w:rsidRPr="002F2C6C">
              <w:t xml:space="preserve"> </w:t>
            </w:r>
            <w:r w:rsidR="00FB4A28">
              <w:t>устойчивости объектов экономики в условиях ЧС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317B35" w:rsidRPr="002F2C6C" w:rsidRDefault="00717A7E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2F2C6C" w:rsidRDefault="00FB4A28" w:rsidP="00F06612">
            <w:pPr>
              <w:pStyle w:val="1"/>
              <w:ind w:firstLine="0"/>
            </w:pPr>
            <w:r>
              <w:rPr>
                <w:spacing w:val="-2"/>
              </w:rPr>
              <w:t>Мероприятия и принципы</w:t>
            </w:r>
            <w:r w:rsidR="00F06612">
              <w:rPr>
                <w:spacing w:val="-2"/>
              </w:rPr>
              <w:t>,</w:t>
            </w:r>
            <w:r>
              <w:rPr>
                <w:spacing w:val="-2"/>
              </w:rPr>
              <w:t xml:space="preserve"> обеспечения устойчивости работы объектов экономики</w:t>
            </w:r>
          </w:p>
        </w:tc>
        <w:tc>
          <w:tcPr>
            <w:tcW w:w="1353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F06612" w:rsidRDefault="00317B35" w:rsidP="00317B35">
            <w:pPr>
              <w:pStyle w:val="1"/>
              <w:ind w:firstLine="0"/>
              <w:jc w:val="both"/>
              <w:rPr>
                <w:b/>
                <w:color w:val="FF0000"/>
              </w:rPr>
            </w:pPr>
            <w:r w:rsidRPr="00221846">
              <w:rPr>
                <w:b/>
              </w:rPr>
              <w:t>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F06612" w:rsidRDefault="00221846" w:rsidP="00221846">
            <w:pPr>
              <w:pStyle w:val="1"/>
              <w:ind w:firstLine="0"/>
              <w:rPr>
                <w:color w:val="FF0000"/>
                <w:spacing w:val="-2"/>
              </w:rPr>
            </w:pPr>
            <w:r w:rsidRPr="002F2C6C">
              <w:rPr>
                <w:color w:val="000000"/>
              </w:rPr>
              <w:t>Планирование и организация выполнения эвакуационных мероприятий на объекте экономики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F06612" w:rsidRDefault="00317B35" w:rsidP="00317B35">
            <w:pPr>
              <w:pStyle w:val="1"/>
              <w:ind w:firstLine="0"/>
              <w:jc w:val="both"/>
              <w:rPr>
                <w:color w:val="FF0000"/>
              </w:rPr>
            </w:pPr>
            <w:r w:rsidRPr="00221846">
              <w:rPr>
                <w:b/>
              </w:rPr>
              <w:t>Внеаудиторная самостоятельная работа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F06612" w:rsidRDefault="00B60131" w:rsidP="00317B35">
            <w:pPr>
              <w:rPr>
                <w:color w:val="FF0000"/>
              </w:rPr>
            </w:pPr>
            <w:r w:rsidRPr="00F5683A">
              <w:t>Эвакуационные знаки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4A28" w:rsidRPr="002F2C6C" w:rsidTr="00FB4A28">
        <w:trPr>
          <w:trHeight w:val="210"/>
        </w:trPr>
        <w:tc>
          <w:tcPr>
            <w:tcW w:w="3948" w:type="dxa"/>
            <w:vMerge w:val="restart"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1.2 Потенциальные опасности и их последствия в профессиональной деятельности</w:t>
            </w:r>
          </w:p>
        </w:tc>
        <w:tc>
          <w:tcPr>
            <w:tcW w:w="8259" w:type="dxa"/>
            <w:shd w:val="clear" w:color="auto" w:fill="auto"/>
          </w:tcPr>
          <w:p w:rsidR="00FB4A28" w:rsidRPr="002F2C6C" w:rsidRDefault="00FB4A28" w:rsidP="00317B35">
            <w:pPr>
              <w:pStyle w:val="1"/>
              <w:ind w:firstLine="0"/>
              <w:jc w:val="both"/>
              <w:rPr>
                <w:b/>
                <w:color w:val="000000"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B4A28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4A28" w:rsidRPr="002F2C6C" w:rsidTr="00FB4A28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FB4A28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FB4A28" w:rsidRPr="00FB4A28" w:rsidRDefault="00FB4A28" w:rsidP="00317B35">
            <w:pPr>
              <w:pStyle w:val="1"/>
              <w:ind w:firstLine="0"/>
              <w:jc w:val="both"/>
              <w:rPr>
                <w:color w:val="000000"/>
              </w:rPr>
            </w:pPr>
            <w:r w:rsidRPr="00FB4A28">
              <w:rPr>
                <w:color w:val="000000"/>
              </w:rPr>
              <w:t>Общие сведения об опасностях</w:t>
            </w:r>
          </w:p>
        </w:tc>
        <w:tc>
          <w:tcPr>
            <w:tcW w:w="1353" w:type="dxa"/>
            <w:vMerge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4A28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FB4A28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FB4A28" w:rsidRPr="00FB4A28" w:rsidRDefault="00FB4A28" w:rsidP="00317B35">
            <w:pPr>
              <w:pStyle w:val="1"/>
              <w:ind w:firstLine="0"/>
              <w:jc w:val="both"/>
              <w:rPr>
                <w:color w:val="000000"/>
              </w:rPr>
            </w:pPr>
            <w:r w:rsidRPr="00FB4A28">
              <w:rPr>
                <w:color w:val="000000"/>
              </w:rPr>
              <w:t>Последствия опасностей в профессиональной деятельности и быту</w:t>
            </w:r>
          </w:p>
        </w:tc>
        <w:tc>
          <w:tcPr>
            <w:tcW w:w="1353" w:type="dxa"/>
            <w:vMerge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4A28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FB4A28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FB4A28" w:rsidRPr="00FB4A28" w:rsidRDefault="00FB4A28" w:rsidP="00317B35">
            <w:pPr>
              <w:pStyle w:val="1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Принципы снижения вероятности реализации потенциальных опасностей</w:t>
            </w:r>
          </w:p>
        </w:tc>
        <w:tc>
          <w:tcPr>
            <w:tcW w:w="1353" w:type="dxa"/>
            <w:vMerge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FB4A28" w:rsidRPr="002F2C6C" w:rsidRDefault="00FB4A28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 w:val="restart"/>
            <w:shd w:val="clear" w:color="auto" w:fill="auto"/>
          </w:tcPr>
          <w:p w:rsidR="00B60131" w:rsidRPr="00E34539" w:rsidRDefault="00B60131" w:rsidP="003F6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1.3 Чрезвычайные ситуации мирного времени и защита от них</w:t>
            </w:r>
            <w:r w:rsidRPr="00E34539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pStyle w:val="1"/>
              <w:ind w:firstLine="0"/>
              <w:jc w:val="both"/>
              <w:rPr>
                <w:rFonts w:eastAsia="Calibri"/>
                <w:b/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jc w:val="both"/>
              <w:rPr>
                <w:rFonts w:eastAsia="Calibri"/>
                <w:bCs/>
              </w:rPr>
            </w:pPr>
            <w:r>
              <w:rPr>
                <w:color w:val="000000"/>
              </w:rPr>
              <w:t>Понятия и классификация чрезвычайных ситуаций мирного времени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60131" w:rsidRPr="002F2C6C" w:rsidRDefault="00B60131" w:rsidP="00317B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jc w:val="center"/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2</w:t>
            </w: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Характеристика чрезвычайных ситуаций природного характера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jc w:val="center"/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2</w:t>
            </w: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Характеристика ЧС техногенного характера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Терроризм и меры по его предупреждению. Принципы борьбы против терроризма. Действия при захвате в заложники.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Единая государственная система защиты населения и территорий в чрезвычайных ситуациях.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Государственные службы по охране здоровья и безопасности граждан. Мониторинг и прогнозирование ЧС.</w:t>
            </w:r>
          </w:p>
        </w:tc>
        <w:tc>
          <w:tcPr>
            <w:tcW w:w="1353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C6C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353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C6C">
              <w:rPr>
                <w:color w:val="000000"/>
              </w:rPr>
              <w:t>Изучение классификации чрезвычайных ситуаций</w:t>
            </w:r>
          </w:p>
        </w:tc>
        <w:tc>
          <w:tcPr>
            <w:tcW w:w="1353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2C6C">
              <w:rPr>
                <w:color w:val="000000"/>
              </w:rPr>
              <w:t>Выполнение основных мероприятий по противодействию терроризму</w:t>
            </w:r>
          </w:p>
        </w:tc>
        <w:tc>
          <w:tcPr>
            <w:tcW w:w="1353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2C6C">
              <w:rPr>
                <w:b/>
                <w:color w:val="000000"/>
              </w:rPr>
              <w:t>Внеаудиторная самостоятельная работа</w:t>
            </w:r>
          </w:p>
        </w:tc>
        <w:tc>
          <w:tcPr>
            <w:tcW w:w="1353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21846" w:rsidRDefault="00B60131" w:rsidP="00221846">
            <w:pPr>
              <w:spacing w:line="0" w:lineRule="atLeast"/>
              <w:rPr>
                <w:color w:val="000000"/>
              </w:rPr>
            </w:pPr>
            <w:r w:rsidRPr="002F2C6C">
              <w:rPr>
                <w:color w:val="000000"/>
              </w:rPr>
              <w:t>Правила безопасного поведения при угрозе террористического акта и при захвате в качестве заложника.</w:t>
            </w:r>
          </w:p>
        </w:tc>
        <w:tc>
          <w:tcPr>
            <w:tcW w:w="1353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0131" w:rsidRPr="002F2C6C" w:rsidTr="00317B35">
        <w:tc>
          <w:tcPr>
            <w:tcW w:w="3948" w:type="dxa"/>
            <w:vMerge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60131" w:rsidRPr="002F2C6C" w:rsidRDefault="00B60131" w:rsidP="00221846">
            <w:pPr>
              <w:spacing w:line="0" w:lineRule="atLeast"/>
              <w:jc w:val="both"/>
              <w:rPr>
                <w:color w:val="000000"/>
              </w:rPr>
            </w:pPr>
            <w:r w:rsidRPr="002F2C6C">
              <w:rPr>
                <w:color w:val="000000"/>
              </w:rPr>
              <w:t>Характеристика чрезвычайных ситуаций природного характера, наиболее вероятных для данной</w:t>
            </w:r>
            <w:r>
              <w:rPr>
                <w:color w:val="000000"/>
              </w:rPr>
              <w:t xml:space="preserve"> местности и района проживания.</w:t>
            </w:r>
          </w:p>
        </w:tc>
        <w:tc>
          <w:tcPr>
            <w:tcW w:w="1353" w:type="dxa"/>
            <w:shd w:val="clear" w:color="auto" w:fill="auto"/>
          </w:tcPr>
          <w:p w:rsidR="00B60131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 w:val="restart"/>
            <w:shd w:val="clear" w:color="auto" w:fill="auto"/>
          </w:tcPr>
          <w:p w:rsidR="00C655D3" w:rsidRPr="00F63251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251">
              <w:rPr>
                <w:b/>
                <w:bCs/>
              </w:rPr>
              <w:t>Тема 1.4 Способы защиты населения от оружия массового поражения</w:t>
            </w: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C655D3" w:rsidRPr="002F2C6C" w:rsidRDefault="00717A7E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Ядерное оружие и его поражающие факторы.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Химическое оружие и его характеристика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Биологическое оружие и его характеристика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Средства коллективной защиты населения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Средства индивидуальной защиты населения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7B35" w:rsidRPr="002F2C6C" w:rsidTr="00317B35">
        <w:tc>
          <w:tcPr>
            <w:tcW w:w="3948" w:type="dxa"/>
            <w:vMerge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F2C6C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353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317B35" w:rsidRPr="002F2C6C" w:rsidRDefault="00317B3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A97165">
            <w:pPr>
              <w:spacing w:line="0" w:lineRule="atLeast"/>
              <w:jc w:val="both"/>
              <w:rPr>
                <w:color w:val="000000"/>
              </w:rPr>
            </w:pPr>
            <w:r w:rsidRPr="002F2C6C">
              <w:rPr>
                <w:color w:val="000000"/>
              </w:rPr>
              <w:t>Применение средств индивидуальной защиты в ЧС (противогазы, ВМП, ОЗК)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A97165" w:rsidP="00A97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spacing w:line="0" w:lineRule="atLeast"/>
              <w:jc w:val="both"/>
              <w:rPr>
                <w:color w:val="000000"/>
              </w:rPr>
            </w:pPr>
            <w:r w:rsidRPr="002F2C6C">
              <w:rPr>
                <w:color w:val="000000"/>
              </w:rPr>
              <w:t>Применение первичных средств пожаротушения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A9716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spacing w:line="0" w:lineRule="atLeast"/>
              <w:jc w:val="both"/>
              <w:rPr>
                <w:b/>
                <w:color w:val="000000"/>
              </w:rPr>
            </w:pPr>
            <w:r w:rsidRPr="002F2C6C">
              <w:rPr>
                <w:b/>
                <w:color w:val="000000"/>
              </w:rPr>
              <w:t>Внеаудиторная самостоятельная работа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Оружие массового поражения и его поражающие факторы</w:t>
            </w:r>
          </w:p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Правила безопасного поведения при пожаре</w:t>
            </w:r>
          </w:p>
          <w:p w:rsidR="00B60131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F5683A">
              <w:rPr>
                <w:color w:val="1D1B11"/>
              </w:rPr>
              <w:t>Разновидность огнетушителей составление таблицы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F13DF5">
        <w:trPr>
          <w:trHeight w:val="300"/>
        </w:trPr>
        <w:tc>
          <w:tcPr>
            <w:tcW w:w="3948" w:type="dxa"/>
            <w:vMerge w:val="restart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1.5 Гражданская оборона – составная часть обороноспособности страны </w:t>
            </w: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spacing w:line="0" w:lineRule="atLeast"/>
              <w:jc w:val="both"/>
              <w:rPr>
                <w:b/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221846" w:rsidRPr="002F2C6C" w:rsidRDefault="00717A7E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F13DF5">
        <w:trPr>
          <w:trHeight w:val="210"/>
        </w:trPr>
        <w:tc>
          <w:tcPr>
            <w:tcW w:w="3948" w:type="dxa"/>
            <w:vMerge/>
            <w:shd w:val="clear" w:color="auto" w:fill="auto"/>
          </w:tcPr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F13DF5" w:rsidRDefault="00221846" w:rsidP="00F13DF5">
            <w:pPr>
              <w:spacing w:line="0" w:lineRule="atLeast"/>
              <w:rPr>
                <w:bCs/>
              </w:rPr>
            </w:pPr>
            <w:r w:rsidRPr="00F13DF5">
              <w:rPr>
                <w:bCs/>
              </w:rPr>
              <w:t>Понятия и основные задачи гражданской обороны. Организация и структура гражданской обороны</w:t>
            </w:r>
          </w:p>
        </w:tc>
        <w:tc>
          <w:tcPr>
            <w:tcW w:w="1353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F13DF5" w:rsidRDefault="00221846" w:rsidP="00F13DF5">
            <w:pPr>
              <w:spacing w:line="0" w:lineRule="atLeast"/>
              <w:rPr>
                <w:bCs/>
              </w:rPr>
            </w:pPr>
            <w:r w:rsidRPr="00F13DF5">
              <w:rPr>
                <w:bCs/>
              </w:rPr>
              <w:t>Основные мероприятия</w:t>
            </w:r>
            <w:r>
              <w:rPr>
                <w:bCs/>
              </w:rPr>
              <w:t>,</w:t>
            </w:r>
            <w:r w:rsidRPr="00F13DF5">
              <w:rPr>
                <w:bCs/>
              </w:rPr>
              <w:t xml:space="preserve"> проводимые ГО. Действия населения по сигналам оповещения</w:t>
            </w:r>
            <w:r>
              <w:rPr>
                <w:bCs/>
              </w:rPr>
              <w:t>. Эвакуация населения в условиях ЧС.</w:t>
            </w:r>
          </w:p>
        </w:tc>
        <w:tc>
          <w:tcPr>
            <w:tcW w:w="1353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F13DF5" w:rsidRDefault="00221846" w:rsidP="00F13DF5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Аварийно-спасательные и другие неотложные работы, проводимые в зонах ЧС. Обучение населения в области ГО.</w:t>
            </w:r>
          </w:p>
        </w:tc>
        <w:tc>
          <w:tcPr>
            <w:tcW w:w="1353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Default="00221846" w:rsidP="00F13DF5">
            <w:pPr>
              <w:spacing w:line="0" w:lineRule="atLeast"/>
              <w:rPr>
                <w:bCs/>
              </w:rPr>
            </w:pPr>
            <w:r w:rsidRPr="002F2C6C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rPr>
          <w:trHeight w:val="300"/>
        </w:trPr>
        <w:tc>
          <w:tcPr>
            <w:tcW w:w="3948" w:type="dxa"/>
            <w:vMerge/>
            <w:shd w:val="clear" w:color="auto" w:fill="auto"/>
          </w:tcPr>
          <w:p w:rsidR="00221846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F13DF5">
            <w:pPr>
              <w:spacing w:line="0" w:lineRule="atLeast"/>
              <w:rPr>
                <w:b/>
                <w:color w:val="000000"/>
              </w:rPr>
            </w:pPr>
            <w:r w:rsidRPr="002F2C6C">
              <w:rPr>
                <w:color w:val="000000"/>
              </w:rPr>
              <w:t>Планирование и проведение мероприятий гражданской обороны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2</w:t>
            </w: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spacing w:line="0" w:lineRule="atLeast"/>
              <w:jc w:val="both"/>
              <w:rPr>
                <w:b/>
                <w:color w:val="000000"/>
              </w:rPr>
            </w:pPr>
            <w:r w:rsidRPr="002F2C6C">
              <w:rPr>
                <w:b/>
                <w:bCs/>
              </w:rPr>
              <w:t>Основы обороны государства  и воинская обязанность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 w:val="restart"/>
            <w:shd w:val="clear" w:color="auto" w:fill="auto"/>
          </w:tcPr>
          <w:p w:rsidR="00221846" w:rsidRPr="007C4C6A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7C4C6A">
              <w:rPr>
                <w:b/>
                <w:bCs/>
              </w:rPr>
              <w:t xml:space="preserve">Тема 2.1 </w:t>
            </w:r>
            <w:r w:rsidRPr="007C4C6A">
              <w:rPr>
                <w:b/>
                <w:color w:val="000000"/>
              </w:rPr>
              <w:t>Вооруженные Силы Российской Федерации</w:t>
            </w: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spacing w:line="0" w:lineRule="atLeast"/>
              <w:jc w:val="both"/>
              <w:rPr>
                <w:b/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C655D3">
            <w:pPr>
              <w:rPr>
                <w:rFonts w:eastAsia="Calibri"/>
                <w:bCs/>
              </w:rPr>
            </w:pPr>
            <w:r>
              <w:rPr>
                <w:color w:val="000000"/>
              </w:rPr>
              <w:t>Национальная и военная обязанность Российской Федерации. Функции и основные задачи современных Вооружённых Сил Российской Федерации.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221846" w:rsidRPr="002F2C6C" w:rsidRDefault="00717A7E" w:rsidP="00317B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1</w:t>
            </w:r>
          </w:p>
        </w:tc>
      </w:tr>
      <w:tr w:rsidR="00221846" w:rsidRPr="002F2C6C" w:rsidTr="00317B35">
        <w:tc>
          <w:tcPr>
            <w:tcW w:w="3948" w:type="dxa"/>
            <w:vMerge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C655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Организационная структура Вооружённых Сил РФ. Воинская обязанность.</w:t>
            </w:r>
          </w:p>
        </w:tc>
        <w:tc>
          <w:tcPr>
            <w:tcW w:w="1353" w:type="dxa"/>
            <w:vMerge/>
            <w:shd w:val="clear" w:color="auto" w:fill="auto"/>
          </w:tcPr>
          <w:p w:rsidR="00221846" w:rsidRPr="002F2C6C" w:rsidRDefault="00221846" w:rsidP="00317B35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1</w:t>
            </w:r>
          </w:p>
        </w:tc>
      </w:tr>
      <w:tr w:rsidR="00C655D3" w:rsidRPr="002F2C6C" w:rsidTr="00317B35">
        <w:tc>
          <w:tcPr>
            <w:tcW w:w="3948" w:type="dxa"/>
            <w:vMerge w:val="restart"/>
            <w:shd w:val="clear" w:color="auto" w:fill="auto"/>
          </w:tcPr>
          <w:p w:rsidR="00C655D3" w:rsidRPr="00E909E7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909E7">
              <w:rPr>
                <w:b/>
                <w:bCs/>
              </w:rPr>
              <w:t xml:space="preserve">Тема 2.2 Организация и порядок </w:t>
            </w:r>
            <w:r w:rsidRPr="00E909E7">
              <w:rPr>
                <w:b/>
                <w:bCs/>
              </w:rPr>
              <w:lastRenderedPageBreak/>
              <w:t>призыва граждан на военную службу</w:t>
            </w: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rPr>
                <w:color w:val="000000"/>
              </w:rPr>
            </w:pPr>
            <w:r w:rsidRPr="00E34539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E909E7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rPr>
                <w:b/>
              </w:rPr>
            </w:pPr>
            <w:r w:rsidRPr="002F2C6C">
              <w:rPr>
                <w:color w:val="000000"/>
              </w:rPr>
              <w:t>Организация воинского учета и его предназначение. Первоначальная постановка граждан на воинский учет. Обязанности граждан по воинскому учету.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2</w:t>
            </w: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290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Порядок призыва граждан на военную службу. Порядок призыва на военную службу граждан Российской Федерации, не прибывающих в запасе. Порядок призыва на военную службу граждан Российской Федерации, зачисленных в запас с присвоением воинского звания офицера. Порядок прохождения военной службы по призыву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r>
              <w:rPr>
                <w:color w:val="000000"/>
              </w:rPr>
              <w:t>Порядок прохождения военной службы по призыву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7C4C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Поступление на военную службу в добровольном порядке. Права и обязанности военнослужащих.</w:t>
            </w:r>
          </w:p>
        </w:tc>
        <w:tc>
          <w:tcPr>
            <w:tcW w:w="1353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2</w:t>
            </w: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C6C">
              <w:rPr>
                <w:b/>
                <w:bCs/>
              </w:rPr>
              <w:t>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spacing w:line="0" w:lineRule="atLeast"/>
              <w:jc w:val="both"/>
              <w:rPr>
                <w:color w:val="000000"/>
              </w:rPr>
            </w:pPr>
            <w:r w:rsidRPr="002F2C6C">
              <w:rPr>
                <w:color w:val="000000"/>
              </w:rPr>
              <w:t>Отработка порядка приема Военной присяги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856E8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C6C">
              <w:rPr>
                <w:rFonts w:eastAsia="Calibri"/>
                <w:b/>
                <w:bCs/>
              </w:rPr>
              <w:t>Внеаудиторная самостоятельная работа</w:t>
            </w:r>
          </w:p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Основные виды вооружения РФ</w:t>
            </w:r>
          </w:p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Дни воинской славы России</w:t>
            </w:r>
          </w:p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F2C6C">
              <w:rPr>
                <w:rFonts w:eastAsia="Calibri"/>
                <w:bCs/>
              </w:rPr>
              <w:t>Боевые традиции и символы воинской чести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701B4" w:rsidRPr="002F2C6C" w:rsidTr="00317B35">
        <w:tc>
          <w:tcPr>
            <w:tcW w:w="3948" w:type="dxa"/>
            <w:vMerge w:val="restart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2.3 Основные виды воору</w:t>
            </w:r>
            <w:bookmarkStart w:id="27" w:name="_GoBack"/>
            <w:bookmarkEnd w:id="27"/>
            <w:r>
              <w:rPr>
                <w:b/>
              </w:rPr>
              <w:t>жения и военной техники</w:t>
            </w:r>
          </w:p>
        </w:tc>
        <w:tc>
          <w:tcPr>
            <w:tcW w:w="8259" w:type="dxa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701B4" w:rsidRPr="002F2C6C" w:rsidTr="000F6D9D">
        <w:trPr>
          <w:trHeight w:val="195"/>
        </w:trPr>
        <w:tc>
          <w:tcPr>
            <w:tcW w:w="3948" w:type="dxa"/>
            <w:vMerge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2701B4" w:rsidRPr="000B447D" w:rsidRDefault="002701B4" w:rsidP="000F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B447D">
              <w:rPr>
                <w:rFonts w:eastAsia="Calibri"/>
                <w:bCs/>
              </w:rPr>
              <w:t>Современное стрелковое оружие. Назначение и применение пистолетов. Автоматы их боевая скорострельность, калибры. Снайперские винтовки их типы. Ручные пулемёты, станковые и единые пулемёты.</w:t>
            </w:r>
          </w:p>
          <w:p w:rsidR="002701B4" w:rsidRPr="002F2C6C" w:rsidRDefault="002701B4" w:rsidP="000F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B447D">
              <w:rPr>
                <w:rFonts w:eastAsia="Calibri"/>
                <w:bCs/>
              </w:rPr>
              <w:t>Гранатомёты.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701B4" w:rsidRPr="002F2C6C" w:rsidTr="00317B35">
        <w:trPr>
          <w:trHeight w:val="345"/>
        </w:trPr>
        <w:tc>
          <w:tcPr>
            <w:tcW w:w="3948" w:type="dxa"/>
            <w:vMerge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2701B4" w:rsidRPr="000B447D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B447D">
              <w:rPr>
                <w:rFonts w:eastAsia="Calibri"/>
                <w:bCs/>
              </w:rPr>
              <w:t>Бронетанковая техника</w:t>
            </w:r>
            <w:r>
              <w:rPr>
                <w:rFonts w:eastAsia="Calibri"/>
                <w:bCs/>
              </w:rPr>
              <w:t>, предназначение, классы боевых машин. Танки, находящиеся на вооружении Российской армии. Боевые машины пехоты, предназначение. Бронетранспортёры предназначение и использование. Боевые разведывательные машины, предназначение и вооружение БРМ-3К.</w:t>
            </w:r>
          </w:p>
        </w:tc>
        <w:tc>
          <w:tcPr>
            <w:tcW w:w="1353" w:type="dxa"/>
            <w:vMerge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701B4" w:rsidRPr="002F2C6C" w:rsidTr="00317B35">
        <w:trPr>
          <w:trHeight w:val="345"/>
        </w:trPr>
        <w:tc>
          <w:tcPr>
            <w:tcW w:w="3948" w:type="dxa"/>
            <w:vMerge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2701B4" w:rsidRPr="000B447D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Специальное военное снаряжение. Состав экипировки российского воина. Назначение и виды военного снаряжения: средства индивидуальной защиты. средства связи, оптические приборы ночного видения, модульное снаряжение.</w:t>
            </w:r>
          </w:p>
        </w:tc>
        <w:tc>
          <w:tcPr>
            <w:tcW w:w="1353" w:type="dxa"/>
            <w:vMerge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701B4" w:rsidRPr="002F2C6C" w:rsidTr="00317B35">
        <w:trPr>
          <w:trHeight w:val="345"/>
        </w:trPr>
        <w:tc>
          <w:tcPr>
            <w:tcW w:w="3948" w:type="dxa"/>
            <w:vMerge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2701B4" w:rsidRPr="002F2C6C" w:rsidRDefault="002701B4" w:rsidP="00B6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C6C">
              <w:rPr>
                <w:rFonts w:eastAsia="Calibri"/>
                <w:b/>
                <w:bCs/>
              </w:rPr>
              <w:t>Внеаудиторная самостоятельная работа</w:t>
            </w:r>
          </w:p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F5683A">
              <w:rPr>
                <w:bCs/>
              </w:rPr>
              <w:t xml:space="preserve">Составление таблицы: </w:t>
            </w:r>
            <w:r w:rsidRPr="00F5683A">
              <w:rPr>
                <w:rFonts w:eastAsia="Calibri"/>
                <w:bCs/>
              </w:rPr>
              <w:t>Современное стрелковое оружие</w:t>
            </w:r>
          </w:p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Проработка конспекта</w:t>
            </w:r>
          </w:p>
        </w:tc>
        <w:tc>
          <w:tcPr>
            <w:tcW w:w="1353" w:type="dxa"/>
            <w:shd w:val="clear" w:color="auto" w:fill="auto"/>
          </w:tcPr>
          <w:p w:rsidR="002701B4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2701B4" w:rsidRPr="002F2C6C" w:rsidRDefault="002701B4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846" w:rsidRPr="002F2C6C" w:rsidTr="00317B35">
        <w:tc>
          <w:tcPr>
            <w:tcW w:w="3948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3</w:t>
            </w:r>
          </w:p>
        </w:tc>
        <w:tc>
          <w:tcPr>
            <w:tcW w:w="8259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C6C">
              <w:rPr>
                <w:b/>
              </w:rPr>
              <w:t>Основы медицинских</w:t>
            </w:r>
            <w:r>
              <w:rPr>
                <w:b/>
              </w:rPr>
              <w:t xml:space="preserve"> знаний.</w:t>
            </w:r>
          </w:p>
        </w:tc>
        <w:tc>
          <w:tcPr>
            <w:tcW w:w="1353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221846" w:rsidRPr="002F2C6C" w:rsidRDefault="00221846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 w:val="restart"/>
            <w:shd w:val="clear" w:color="auto" w:fill="auto"/>
          </w:tcPr>
          <w:p w:rsidR="00C655D3" w:rsidRPr="00E34539" w:rsidRDefault="00C655D3" w:rsidP="00F06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b/>
              </w:rPr>
              <w:lastRenderedPageBreak/>
              <w:t>Тема 3</w:t>
            </w:r>
            <w:r w:rsidRPr="00E34539">
              <w:rPr>
                <w:b/>
              </w:rPr>
              <w:t xml:space="preserve">.1. </w:t>
            </w:r>
            <w:r>
              <w:rPr>
                <w:b/>
              </w:rPr>
              <w:t>Основы первой помощи</w:t>
            </w: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3453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A92CA3">
            <w:pPr>
              <w:pStyle w:val="a8"/>
            </w:pPr>
            <w:r>
              <w:t>Общие правила оказания первой помощи. Первая помощь при отсутствии сознания. Первая помощь при остановке дыхания и отсутствии кровообращения (остановке сердца). Первая помощь при наружных кровотечениях, первая помощь при попадании инородных тел в верхние дыхательные пути. Первая помощь при травмах различных областей тела. Первая помощь при ожогах и воздействии высоких температур. Первая помощь при воздействии низких температур. Первая помощь при отравлениях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E34539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A92CA3" w:rsidRDefault="00C655D3" w:rsidP="00317B35">
            <w:pPr>
              <w:pStyle w:val="a8"/>
              <w:jc w:val="both"/>
            </w:pPr>
            <w:r w:rsidRPr="00A92CA3">
              <w:rPr>
                <w:b/>
              </w:rPr>
              <w:t>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C655D3" w:rsidRPr="00A92CA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92CA3">
              <w:t>Оказание первой помощи пострадавшим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856E85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C655D3" w:rsidRPr="00A92CA3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A92CA3">
              <w:rPr>
                <w:rFonts w:eastAsia="Calibri"/>
                <w:b/>
                <w:bCs/>
              </w:rPr>
              <w:t>Внеаудиторная самостоятельная работа</w:t>
            </w:r>
          </w:p>
          <w:p w:rsidR="00C655D3" w:rsidRPr="00A92CA3" w:rsidRDefault="00C655D3" w:rsidP="00A92CA3">
            <w:pPr>
              <w:pStyle w:val="1"/>
              <w:ind w:firstLine="0"/>
              <w:jc w:val="both"/>
            </w:pPr>
            <w:r w:rsidRPr="00A92CA3">
              <w:t>Оказание первой медицинской помощи при травмах.</w:t>
            </w:r>
          </w:p>
          <w:p w:rsidR="00C655D3" w:rsidRDefault="00C655D3" w:rsidP="00A92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2CA3">
              <w:t>Первая медицинская помощь при острой сердечной недостаточности</w:t>
            </w:r>
          </w:p>
          <w:p w:rsidR="00B60131" w:rsidRDefault="00B60131" w:rsidP="00A92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683A">
              <w:t>Виды кровотечений их опасность</w:t>
            </w:r>
          </w:p>
          <w:p w:rsidR="00B60131" w:rsidRPr="00F5683A" w:rsidRDefault="00B60131" w:rsidP="00B60131">
            <w:r w:rsidRPr="00F5683A">
              <w:t xml:space="preserve">Наркомания и ее действие на организм. </w:t>
            </w:r>
          </w:p>
          <w:p w:rsidR="00B60131" w:rsidRPr="00F5683A" w:rsidRDefault="00B60131" w:rsidP="00B60131">
            <w:r w:rsidRPr="00F5683A">
              <w:t xml:space="preserve">Алкоголизм и его действие на организм. </w:t>
            </w:r>
          </w:p>
          <w:p w:rsidR="00B60131" w:rsidRPr="00A92CA3" w:rsidRDefault="00B60131" w:rsidP="00B6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683A">
              <w:t>Курение и его действие на организм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B60131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655D3" w:rsidRPr="002F2C6C" w:rsidTr="00317B35">
        <w:tc>
          <w:tcPr>
            <w:tcW w:w="3948" w:type="dxa"/>
            <w:vMerge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353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C655D3" w:rsidRPr="002F2C6C" w:rsidRDefault="00C655D3" w:rsidP="0031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F2C6C">
              <w:rPr>
                <w:bCs/>
              </w:rPr>
              <w:t>2</w:t>
            </w:r>
          </w:p>
        </w:tc>
      </w:tr>
    </w:tbl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17B35" w:rsidRPr="002F2C6C" w:rsidRDefault="00317B35" w:rsidP="00317B35">
      <w:pPr>
        <w:pStyle w:val="a7"/>
        <w:spacing w:before="0" w:beforeAutospacing="0" w:after="90" w:afterAutospacing="0" w:line="225" w:lineRule="atLeast"/>
        <w:ind w:left="150"/>
        <w:rPr>
          <w:color w:val="000000"/>
        </w:rPr>
      </w:pPr>
      <w:r w:rsidRPr="002F2C6C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317B35" w:rsidRPr="002F2C6C" w:rsidRDefault="00317B35" w:rsidP="00317B35">
      <w:pPr>
        <w:pStyle w:val="a7"/>
        <w:spacing w:before="0" w:beforeAutospacing="0" w:after="90" w:afterAutospacing="0" w:line="225" w:lineRule="atLeast"/>
        <w:ind w:left="150"/>
        <w:rPr>
          <w:color w:val="000000"/>
        </w:rPr>
      </w:pPr>
      <w:r w:rsidRPr="002F2C6C">
        <w:rPr>
          <w:color w:val="000000"/>
        </w:rPr>
        <w:t>1. – ознакомительный (узнавание ранее изученных объектов, свойств);</w:t>
      </w:r>
    </w:p>
    <w:p w:rsidR="00317B35" w:rsidRPr="002F2C6C" w:rsidRDefault="00317B35" w:rsidP="00317B35">
      <w:pPr>
        <w:pStyle w:val="a7"/>
        <w:spacing w:before="0" w:beforeAutospacing="0" w:after="90" w:afterAutospacing="0" w:line="225" w:lineRule="atLeast"/>
        <w:ind w:left="150"/>
        <w:rPr>
          <w:color w:val="000000"/>
        </w:rPr>
      </w:pPr>
      <w:r w:rsidRPr="002F2C6C"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7B35" w:rsidRPr="002F2C6C" w:rsidSect="00317B35">
          <w:pgSz w:w="16840" w:h="11907" w:orient="landscape"/>
          <w:pgMar w:top="1134" w:right="850" w:bottom="1134" w:left="1701" w:header="709" w:footer="709" w:gutter="0"/>
          <w:cols w:space="720"/>
        </w:sectPr>
      </w:pPr>
      <w:r w:rsidRPr="002F2C6C">
        <w:rPr>
          <w:color w:val="000000"/>
        </w:rPr>
        <w:t>3. – продуктивный (планирование и самостоятельное выполнение деятельности, решение проблемных задач</w:t>
      </w:r>
    </w:p>
    <w:p w:rsidR="00317B35" w:rsidRPr="002F2C6C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</w:t>
      </w:r>
      <w:r w:rsidRPr="002F2C6C">
        <w:rPr>
          <w:b/>
          <w:caps/>
        </w:rPr>
        <w:t>. условия реализации УЧЕБНОЙ дисциплины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4</w:t>
      </w:r>
      <w:r w:rsidRPr="002F2C6C">
        <w:rPr>
          <w:b/>
          <w:bCs/>
        </w:rPr>
        <w:t>.1. Требования к минимальному материально-техническому обеспечению</w:t>
      </w:r>
    </w:p>
    <w:p w:rsidR="00317B35" w:rsidRPr="002F2C6C" w:rsidRDefault="00317B35" w:rsidP="0031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F2C6C">
        <w:t>Реализация учебной дисциплины требует наличия учебного кабинета «Безопасность жизнедеятельности»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Оборудование учебного кабинета: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посадочные места по количеству обучающихся;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рабочее место преподавателя;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комплект учебно-наглядных пособий «набор плакатов»;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средства индивидуальной защиты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 xml:space="preserve">- противогаз гражданский 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прибор радиационной разведки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войсковой прибор химической разведки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-индивидуальный противохимический пакет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 тренажёр стрелковый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-граната Ф-1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Технические средства обучения:</w:t>
      </w:r>
    </w:p>
    <w:p w:rsidR="00317B35" w:rsidRPr="002F2C6C" w:rsidRDefault="00317B35" w:rsidP="00317B35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- компьютер с лицензионным программным обеспечением и мультимедиапроектор.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17B35" w:rsidRPr="002F2C6C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</w:t>
      </w:r>
      <w:r w:rsidRPr="002F2C6C">
        <w:rPr>
          <w:b/>
        </w:rPr>
        <w:t>.2. Информационное обеспечение обучения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2C6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17B35" w:rsidRPr="002F2C6C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F2C6C">
        <w:rPr>
          <w:bCs/>
        </w:rPr>
        <w:t>Основные источники:</w:t>
      </w:r>
    </w:p>
    <w:p w:rsidR="00317B35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>
        <w:t>Э.А. Арустамов, Н.В. Косолапова, Н.А. Прокопенко Безопасность жизнедеятельности: учебник для студ. Учреждений сред. проф. образования. – 13 издание. 2014 г.</w:t>
      </w:r>
    </w:p>
    <w:p w:rsidR="00317B35" w:rsidRPr="005A2E0B" w:rsidRDefault="00317B35" w:rsidP="00317B35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2E0B">
        <w:t>Косолапова Н.В., Прокопенко Н.А. Основы безопасности жизнедеятельности: учебник для нач. и сред. проф. образования. – М.: 2013.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Смирнов А. Т. Основы безопасности жизнедеятельности 11 класс.- Москва. , 2004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Смирнов. А.Т .Основы безопасности жизнедеятельности» 10 класс. – Москва. , 2004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 xml:space="preserve"> Смирнов А.Т.Основы безопасности жизнедеятельности 11 класс. – Москва. , 2000 г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Каинов А.Н. Сборник элективных курсов «Основы безопасности жизнедеятельности». , 2007 г.</w:t>
      </w:r>
    </w:p>
    <w:p w:rsidR="00317B35" w:rsidRPr="002F2C6C" w:rsidRDefault="00317B35" w:rsidP="00317B35">
      <w:pPr>
        <w:pStyle w:val="a6"/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Шкенев В.А. Поурочные планы «Основы безопасности жизнедеятельности». , 2005 г.</w:t>
      </w:r>
    </w:p>
    <w:p w:rsidR="00317B35" w:rsidRPr="002F2C6C" w:rsidRDefault="00317B35" w:rsidP="00317B35">
      <w:pPr>
        <w:widowControl w:val="0"/>
        <w:suppressAutoHyphens/>
        <w:spacing w:line="20" w:lineRule="atLeast"/>
        <w:jc w:val="both"/>
      </w:pPr>
      <w:r w:rsidRPr="002F2C6C">
        <w:t>дополнительная литература:</w:t>
      </w:r>
    </w:p>
    <w:p w:rsidR="00317B35" w:rsidRPr="002F2C6C" w:rsidRDefault="00317B35" w:rsidP="00317B35">
      <w:pPr>
        <w:pStyle w:val="a6"/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Конституция РФ.-  С.Петербург. ,    1999 г.</w:t>
      </w:r>
    </w:p>
    <w:p w:rsidR="00317B35" w:rsidRPr="002F2C6C" w:rsidRDefault="00317B35" w:rsidP="00317B35">
      <w:pPr>
        <w:spacing w:line="20" w:lineRule="atLeast"/>
        <w:jc w:val="both"/>
      </w:pPr>
      <w:r w:rsidRPr="002F2C6C">
        <w:t xml:space="preserve">                      Учебники и учебные пособия: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Костров А.М. Гражданская оборона. – Москва. , 1991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Котлуков К.Г. Гражданская оборона. – Москва. , 1976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Курцев П.А. Медико-санитарная подготовка учащихся 10 класс. – Москва. , 1986 г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Михайлов В.Н. Охрана труда в с/х. - Москва. , 1989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Науменко Ю.А. Начальная военная подготовка. 10 класс. – Москва. , 1985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Полоцкий В.Н. Основы безопасности дорожного движения. – Москва. ,1992 г.</w:t>
      </w:r>
    </w:p>
    <w:p w:rsidR="00317B35" w:rsidRPr="002F2C6C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t>Полянский Ю.И. Общая биология  9-10 класс.- Москва. ,1997 г.</w:t>
      </w:r>
    </w:p>
    <w:p w:rsidR="00317B35" w:rsidRPr="00E34539" w:rsidRDefault="00317B35" w:rsidP="00317B35">
      <w:pPr>
        <w:widowControl w:val="0"/>
        <w:numPr>
          <w:ilvl w:val="0"/>
          <w:numId w:val="1"/>
        </w:numPr>
        <w:suppressAutoHyphens/>
        <w:spacing w:line="20" w:lineRule="atLeast"/>
        <w:jc w:val="both"/>
      </w:pPr>
      <w:r w:rsidRPr="002F2C6C">
        <w:lastRenderedPageBreak/>
        <w:t xml:space="preserve"> Филатов Л.С.Безопасность труда в с/х. производстве. – Москва. , 1988 </w:t>
      </w:r>
      <w:r>
        <w:t>г.</w:t>
      </w:r>
    </w:p>
    <w:p w:rsidR="00317B35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t>5.</w:t>
      </w:r>
      <w:r w:rsidRPr="002F2C6C">
        <w:rPr>
          <w:b/>
          <w:caps/>
        </w:rPr>
        <w:t>Контроль и оценка результатов освоения УЧЕБНОЙ Дисциплины</w:t>
      </w:r>
    </w:p>
    <w:p w:rsidR="00317B35" w:rsidRPr="002F2C6C" w:rsidRDefault="00317B35" w:rsidP="00317B35">
      <w:pPr>
        <w:ind w:left="360"/>
      </w:pPr>
      <w:r w:rsidRPr="007C6D61">
        <w:rPr>
          <w:b/>
        </w:rPr>
        <w:t>Контроль</w:t>
      </w:r>
      <w:r w:rsidRPr="002F2C6C">
        <w:t xml:space="preserve"> </w:t>
      </w:r>
      <w:r w:rsidRPr="007C6D61">
        <w:rPr>
          <w:b/>
        </w:rPr>
        <w:t>и оценка</w:t>
      </w:r>
      <w:r w:rsidRPr="002F2C6C">
        <w:t xml:space="preserve"> результатов освоения учебной дисциплины осуществляется преподавателем в процессе проведения практических занятий , тестирования, а также дифференцированного зачёта.</w:t>
      </w:r>
    </w:p>
    <w:tbl>
      <w:tblPr>
        <w:tblpPr w:leftFromText="180" w:rightFromText="180" w:vertAnchor="text" w:horzAnchor="margin" w:tblpXSpec="center" w:tblpY="368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958"/>
        <w:gridCol w:w="2608"/>
      </w:tblGrid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F2C6C" w:rsidRDefault="00317B35" w:rsidP="00317B35">
            <w:pPr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Результаты обучения</w:t>
            </w:r>
          </w:p>
          <w:p w:rsidR="00317B35" w:rsidRPr="002F2C6C" w:rsidRDefault="00317B35" w:rsidP="00317B35">
            <w:pPr>
              <w:jc w:val="center"/>
              <w:rPr>
                <w:b/>
                <w:bCs/>
              </w:rPr>
            </w:pPr>
            <w:r w:rsidRPr="002F2C6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Pr="00E34539" w:rsidRDefault="00317B35" w:rsidP="00317B35">
            <w:pPr>
              <w:jc w:val="center"/>
              <w:rPr>
                <w:b/>
                <w:bCs/>
              </w:rPr>
            </w:pPr>
            <w:r w:rsidRPr="00E34539">
              <w:rPr>
                <w:b/>
                <w:bCs/>
              </w:rPr>
              <w:t xml:space="preserve">Результаты </w:t>
            </w:r>
          </w:p>
          <w:p w:rsidR="00317B35" w:rsidRPr="002F2C6C" w:rsidRDefault="00317B35" w:rsidP="00317B35">
            <w:pPr>
              <w:jc w:val="center"/>
              <w:rPr>
                <w:b/>
              </w:rPr>
            </w:pPr>
            <w:r w:rsidRPr="00E34539">
              <w:rPr>
                <w:b/>
                <w:bCs/>
              </w:rPr>
              <w:t>(</w:t>
            </w:r>
            <w:r w:rsidR="008D75F7">
              <w:rPr>
                <w:b/>
                <w:bCs/>
              </w:rPr>
              <w:t>элементы освоенных профессиональных</w:t>
            </w:r>
            <w:r w:rsidRPr="00E34539">
              <w:rPr>
                <w:b/>
                <w:bCs/>
              </w:rPr>
              <w:t xml:space="preserve"> компетенци</w:t>
            </w:r>
            <w:r w:rsidR="008D75F7">
              <w:rPr>
                <w:b/>
                <w:bCs/>
              </w:rPr>
              <w:t>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F2C6C" w:rsidRDefault="00317B35" w:rsidP="00317B35">
            <w:pPr>
              <w:jc w:val="center"/>
              <w:rPr>
                <w:b/>
                <w:bCs/>
              </w:rPr>
            </w:pPr>
            <w:r w:rsidRPr="002F2C6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bCs/>
                <w:i/>
              </w:rPr>
            </w:pPr>
            <w:r w:rsidRPr="002F2C6C">
              <w:rPr>
                <w:bCs/>
                <w:i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Pr="002F2C6C" w:rsidRDefault="00317B35" w:rsidP="00317B3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/>
                <w:bCs/>
              </w:rPr>
            </w:pPr>
            <w:r w:rsidRPr="002F2C6C">
              <w:rPr>
                <w:b/>
                <w:bCs/>
              </w:rPr>
              <w:t xml:space="preserve">Умения: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Pr="002F2C6C" w:rsidRDefault="00317B35" w:rsidP="00317B35">
            <w:pPr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/>
                <w:bCs/>
              </w:rPr>
            </w:pP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rPr>
                <w:bCs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 xml:space="preserve">Практическое занятие. Устный опрос 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rPr>
                <w:bCs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Практические занятия, устный опрос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rPr>
                <w:bCs/>
              </w:rPr>
              <w:t>использовать средства индивидуальной и  коллективной защиты от оружия массового поражения; применять первичные средства пожаротушения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Практические занятия, устный опрос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rPr>
                <w:bCs/>
              </w:rPr>
              <w:t>ориентироваться в перечне военно-учётных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опрос, тестирование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rPr>
                <w:bCs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Практическое занятие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Практические занятия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оказывать первую помощь пострадавшим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Практические занятия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/>
                <w:bCs/>
              </w:rPr>
            </w:pPr>
            <w:r w:rsidRPr="002F2C6C">
              <w:rPr>
                <w:b/>
                <w:bCs/>
              </w:rPr>
              <w:t>Знания: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Pr="002F2C6C" w:rsidRDefault="00317B35" w:rsidP="00317B35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/>
                <w:bCs/>
                <w:i/>
              </w:rPr>
            </w:pP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t xml:space="preserve">принципы обеспечения устойчивости объектов экономики,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</w:t>
            </w:r>
            <w:r w:rsidRPr="002F2C6C">
              <w:lastRenderedPageBreak/>
              <w:t>национальной безопасности России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Тестирование, устный опрос,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lastRenderedPageBreak/>
              <w:t>основные виды потенциальных опасностей и их последствия в профессиональной деятельности и быту, принципы снижения  вероятности их реализации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опрос, тестирование,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t>основы военной службы и обороны государства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 ,тестирование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t>задачи и основные мероприятия гражданской обороны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опрос, тестирование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rPr>
                <w:bCs/>
              </w:rPr>
            </w:pPr>
            <w:r w:rsidRPr="002F2C6C">
              <w:t>способы защиты населения от оружия массового поражения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 тестирование практические занятия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меры пожарной безопасности и правила безопасного поведения при пожарах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 тестирование практические занятия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организацию и порядок призыва граждан на военную службу и поступление на неё в добровольном порядке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 , тестирование, дифференцированный зачёт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военно-учётные специальности, родственные профессиям НПО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опрос, практические занятия тестирование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Устный опрос</w:t>
            </w:r>
          </w:p>
        </w:tc>
      </w:tr>
      <w:tr w:rsidR="00317B35" w:rsidRPr="002F2C6C" w:rsidTr="00317B35">
        <w:trPr>
          <w:trHeight w:val="32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r w:rsidRPr="002F2C6C">
              <w:t>порядок и правила оказания первой помощи пострадавшим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1.1-1.2; ПК 2.1-2.5;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ПК 3.1-3.4; ПК 4.1-4.3; </w:t>
            </w:r>
          </w:p>
          <w:p w:rsidR="00317B35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ПК5.1-5.4; ПК 6.1-6.4;</w:t>
            </w:r>
          </w:p>
          <w:p w:rsidR="00317B35" w:rsidRPr="002F2C6C" w:rsidRDefault="00317B35" w:rsidP="00317B35">
            <w:pPr>
              <w:jc w:val="both"/>
              <w:rPr>
                <w:bCs/>
              </w:rPr>
            </w:pPr>
            <w:r>
              <w:rPr>
                <w:bCs/>
              </w:rPr>
              <w:t>ПК 7.1-7.3; ПК 8.1-8.6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35" w:rsidRPr="002F2C6C" w:rsidRDefault="00317B35" w:rsidP="00317B35">
            <w:pPr>
              <w:jc w:val="both"/>
              <w:rPr>
                <w:bCs/>
              </w:rPr>
            </w:pPr>
            <w:r w:rsidRPr="002F2C6C">
              <w:rPr>
                <w:bCs/>
              </w:rPr>
              <w:t>Практические занятия, тестирование, дифференцированный зачёт</w:t>
            </w:r>
          </w:p>
        </w:tc>
      </w:tr>
    </w:tbl>
    <w:p w:rsidR="00317B35" w:rsidRPr="007C6D61" w:rsidRDefault="00317B35" w:rsidP="00317B35">
      <w:pPr>
        <w:ind w:left="360"/>
      </w:pPr>
    </w:p>
    <w:p w:rsidR="00317B35" w:rsidRDefault="00317B35" w:rsidP="00317B35">
      <w:pPr>
        <w:rPr>
          <w:sz w:val="28"/>
          <w:szCs w:val="28"/>
        </w:rPr>
      </w:pPr>
      <w:r w:rsidRPr="002F2C6C">
        <w:rPr>
          <w:b/>
        </w:rPr>
        <w:t xml:space="preserve"> </w:t>
      </w:r>
    </w:p>
    <w:p w:rsidR="00317B35" w:rsidRPr="0051385F" w:rsidRDefault="00317B35" w:rsidP="00317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285D2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4618"/>
        <w:gridCol w:w="1701"/>
      </w:tblGrid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17B35" w:rsidRPr="00285D2D" w:rsidRDefault="00317B35" w:rsidP="00317B35">
            <w:pPr>
              <w:jc w:val="center"/>
              <w:rPr>
                <w:b/>
                <w:bCs/>
                <w:sz w:val="28"/>
                <w:szCs w:val="28"/>
              </w:rPr>
            </w:pPr>
            <w:r w:rsidRPr="00285D2D">
              <w:rPr>
                <w:b/>
                <w:bCs/>
                <w:sz w:val="28"/>
                <w:szCs w:val="28"/>
              </w:rPr>
              <w:t>(</w:t>
            </w:r>
            <w:r w:rsidR="008D75F7">
              <w:rPr>
                <w:b/>
                <w:bCs/>
                <w:sz w:val="28"/>
                <w:szCs w:val="28"/>
              </w:rPr>
              <w:t>элементы освоенных</w:t>
            </w:r>
            <w:r w:rsidRPr="00285D2D">
              <w:rPr>
                <w:b/>
                <w:bCs/>
                <w:sz w:val="28"/>
                <w:szCs w:val="28"/>
              </w:rPr>
              <w:t xml:space="preserve"> </w:t>
            </w:r>
            <w:r w:rsidR="008D75F7">
              <w:rPr>
                <w:b/>
                <w:bCs/>
                <w:sz w:val="28"/>
                <w:szCs w:val="28"/>
              </w:rPr>
              <w:lastRenderedPageBreak/>
              <w:t>общих компетенций</w:t>
            </w:r>
            <w:r w:rsidRPr="00285D2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lastRenderedPageBreak/>
              <w:t>Основные показатели оценки результата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/>
                <w:sz w:val="28"/>
                <w:szCs w:val="28"/>
              </w:rPr>
            </w:pPr>
            <w:r w:rsidRPr="00285D2D">
              <w:rPr>
                <w:b/>
                <w:sz w:val="28"/>
                <w:szCs w:val="28"/>
              </w:rPr>
              <w:t xml:space="preserve">Формы и методы </w:t>
            </w:r>
            <w:r w:rsidRPr="00285D2D">
              <w:rPr>
                <w:b/>
                <w:sz w:val="28"/>
                <w:szCs w:val="28"/>
              </w:rPr>
              <w:lastRenderedPageBreak/>
              <w:t xml:space="preserve">контроля и оценки 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демонстрация интереса к будущей профессии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руководителей.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выбор и применение методов и способов решения профессиональных задач в области возделывания, уборки, послеуборочной обработки, хранении сельскохозяйственных культур и обслуживании животноводческих комплексов.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осуществление текущего и итогового  самоконтроля деятельности;  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оценка эффективности и качества выполнения работ;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скорректировать свою деятельность; 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воспитание ответственности за результаты своей работы.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использование различных источников, включая электронные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Использовать информационно – коммутационные технологии и профессиональной деятельности.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работа с пусковой аппаратурой электрических машин, аппаратурой защиты и сигнализации.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взаимодействие с обучающимися, преподавателями и мастерами в ходе обучения.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к организации  безопасной деятельности с соблюдением требований охраны труда и экологической безопасности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Экзамен квалификационный</w:t>
            </w:r>
          </w:p>
        </w:tc>
      </w:tr>
      <w:tr w:rsidR="00317B35" w:rsidRPr="00285D2D" w:rsidTr="00317B3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lastRenderedPageBreak/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>- умение действовать в чрезвычайных ситуациях;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способность к принятию профилактическим мер для снижения уровня опасности; </w:t>
            </w:r>
          </w:p>
          <w:p w:rsidR="00317B35" w:rsidRPr="00285D2D" w:rsidRDefault="00317B35" w:rsidP="00317B35">
            <w:pPr>
              <w:jc w:val="both"/>
              <w:rPr>
                <w:bCs/>
                <w:sz w:val="28"/>
                <w:szCs w:val="28"/>
              </w:rPr>
            </w:pPr>
            <w:r w:rsidRPr="00285D2D">
              <w:rPr>
                <w:bCs/>
                <w:sz w:val="28"/>
                <w:szCs w:val="28"/>
              </w:rPr>
              <w:t xml:space="preserve">- владение способами бесконфликтного общения и саморегуляция  в повседневной деятельности.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B35" w:rsidRPr="00285D2D" w:rsidRDefault="00317B35" w:rsidP="00317B35">
            <w:pPr>
              <w:jc w:val="center"/>
              <w:rPr>
                <w:sz w:val="28"/>
                <w:szCs w:val="28"/>
              </w:rPr>
            </w:pPr>
            <w:r w:rsidRPr="00285D2D">
              <w:rPr>
                <w:sz w:val="28"/>
                <w:szCs w:val="28"/>
              </w:rPr>
              <w:t>Защита партфолио</w:t>
            </w:r>
          </w:p>
        </w:tc>
      </w:tr>
    </w:tbl>
    <w:p w:rsidR="00317B35" w:rsidRPr="00B53FE8" w:rsidRDefault="00317B35" w:rsidP="00317B35">
      <w:pPr>
        <w:rPr>
          <w:sz w:val="28"/>
          <w:szCs w:val="28"/>
        </w:rPr>
      </w:pPr>
    </w:p>
    <w:p w:rsidR="00317B35" w:rsidRPr="00F06ED2" w:rsidRDefault="00317B35" w:rsidP="00317B35">
      <w:pPr>
        <w:jc w:val="center"/>
        <w:rPr>
          <w:sz w:val="28"/>
          <w:szCs w:val="28"/>
        </w:rPr>
      </w:pPr>
    </w:p>
    <w:p w:rsidR="00317B35" w:rsidRPr="00B53FE8" w:rsidRDefault="00317B35" w:rsidP="0031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7B35" w:rsidRPr="00B53FE8" w:rsidRDefault="00317B35" w:rsidP="00317B35">
      <w:pPr>
        <w:rPr>
          <w:sz w:val="28"/>
          <w:szCs w:val="28"/>
        </w:rPr>
      </w:pPr>
    </w:p>
    <w:p w:rsidR="00317B35" w:rsidRPr="00B53FE8" w:rsidRDefault="00317B35" w:rsidP="00317B35">
      <w:pPr>
        <w:rPr>
          <w:sz w:val="28"/>
          <w:szCs w:val="28"/>
        </w:rPr>
      </w:pPr>
    </w:p>
    <w:p w:rsidR="00317B35" w:rsidRDefault="00317B35" w:rsidP="00317B35"/>
    <w:p w:rsidR="00317B35" w:rsidRDefault="00317B35" w:rsidP="00317B35"/>
    <w:p w:rsidR="008D6CFB" w:rsidRDefault="008D6CFB"/>
    <w:sectPr w:rsidR="008D6CFB" w:rsidSect="00317B3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03" w:rsidRDefault="00B47C03">
      <w:r>
        <w:separator/>
      </w:r>
    </w:p>
  </w:endnote>
  <w:endnote w:type="continuationSeparator" w:id="1">
    <w:p w:rsidR="00B47C03" w:rsidRDefault="00B4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DF" w:rsidRDefault="00FC2D9B" w:rsidP="00317B35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A256DF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A256DF" w:rsidRDefault="00A256DF" w:rsidP="00317B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DF" w:rsidRDefault="00FC2D9B" w:rsidP="00317B35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A256DF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DE1C5F">
      <w:rPr>
        <w:rStyle w:val="a5"/>
        <w:rFonts w:eastAsiaTheme="majorEastAsia"/>
        <w:noProof/>
      </w:rPr>
      <w:t>4</w:t>
    </w:r>
    <w:r>
      <w:rPr>
        <w:rStyle w:val="a5"/>
        <w:rFonts w:eastAsiaTheme="majorEastAsia"/>
      </w:rPr>
      <w:fldChar w:fldCharType="end"/>
    </w:r>
  </w:p>
  <w:p w:rsidR="00A256DF" w:rsidRDefault="00A256DF" w:rsidP="00317B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03" w:rsidRDefault="00B47C03">
      <w:r>
        <w:separator/>
      </w:r>
    </w:p>
  </w:footnote>
  <w:footnote w:type="continuationSeparator" w:id="1">
    <w:p w:rsidR="00B47C03" w:rsidRDefault="00B47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A372DA"/>
    <w:multiLevelType w:val="hybridMultilevel"/>
    <w:tmpl w:val="AD5A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111"/>
    <w:rsid w:val="00050D3F"/>
    <w:rsid w:val="000B447D"/>
    <w:rsid w:val="000F6D9D"/>
    <w:rsid w:val="00221846"/>
    <w:rsid w:val="002701B4"/>
    <w:rsid w:val="002909A8"/>
    <w:rsid w:val="00317B35"/>
    <w:rsid w:val="003F6B2E"/>
    <w:rsid w:val="00563565"/>
    <w:rsid w:val="006C5846"/>
    <w:rsid w:val="00715E44"/>
    <w:rsid w:val="00717A7E"/>
    <w:rsid w:val="007C4C6A"/>
    <w:rsid w:val="007C62A8"/>
    <w:rsid w:val="00856E85"/>
    <w:rsid w:val="00897687"/>
    <w:rsid w:val="008C3111"/>
    <w:rsid w:val="008D6CFB"/>
    <w:rsid w:val="008D75F7"/>
    <w:rsid w:val="00A256DF"/>
    <w:rsid w:val="00A92CA3"/>
    <w:rsid w:val="00A97165"/>
    <w:rsid w:val="00AA7EFF"/>
    <w:rsid w:val="00AD0DCC"/>
    <w:rsid w:val="00B47C03"/>
    <w:rsid w:val="00B60131"/>
    <w:rsid w:val="00C07555"/>
    <w:rsid w:val="00C655D3"/>
    <w:rsid w:val="00CB3BFC"/>
    <w:rsid w:val="00D064B2"/>
    <w:rsid w:val="00D071B4"/>
    <w:rsid w:val="00DA71BB"/>
    <w:rsid w:val="00DE1C5F"/>
    <w:rsid w:val="00E43F00"/>
    <w:rsid w:val="00E909E7"/>
    <w:rsid w:val="00F06612"/>
    <w:rsid w:val="00F13DF5"/>
    <w:rsid w:val="00F63251"/>
    <w:rsid w:val="00FB4A28"/>
    <w:rsid w:val="00FC2D9B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B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17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17B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17B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317B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1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7B35"/>
  </w:style>
  <w:style w:type="paragraph" w:styleId="a6">
    <w:name w:val="List Paragraph"/>
    <w:basedOn w:val="a"/>
    <w:uiPriority w:val="34"/>
    <w:qFormat/>
    <w:rsid w:val="00317B3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17B35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317B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17B35"/>
  </w:style>
  <w:style w:type="paragraph" w:customStyle="1" w:styleId="western">
    <w:name w:val="western"/>
    <w:basedOn w:val="a"/>
    <w:rsid w:val="00317B35"/>
    <w:pPr>
      <w:spacing w:before="100" w:beforeAutospacing="1" w:after="100" w:afterAutospacing="1"/>
    </w:pPr>
  </w:style>
  <w:style w:type="character" w:customStyle="1" w:styleId="aa">
    <w:name w:val="Без интервала Знак"/>
    <w:link w:val="ab"/>
    <w:uiPriority w:val="1"/>
    <w:locked/>
    <w:rsid w:val="00DA71BB"/>
    <w:rPr>
      <w:rFonts w:ascii="Times New Roman" w:eastAsia="MS Mincho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DA71B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B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17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17B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17B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317B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1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7B35"/>
  </w:style>
  <w:style w:type="paragraph" w:styleId="a6">
    <w:name w:val="List Paragraph"/>
    <w:basedOn w:val="a"/>
    <w:uiPriority w:val="34"/>
    <w:qFormat/>
    <w:rsid w:val="00317B3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17B35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317B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317B35"/>
  </w:style>
  <w:style w:type="paragraph" w:customStyle="1" w:styleId="western">
    <w:name w:val="western"/>
    <w:basedOn w:val="a"/>
    <w:rsid w:val="00317B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3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8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6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4" Type="http://schemas.openxmlformats.org/officeDocument/2006/relationships/footer" Target="footer2.xml"/><Relationship Id="rId7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2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7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5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0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9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4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2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3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8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9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1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14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2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27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0" Type="http://schemas.openxmlformats.org/officeDocument/2006/relationships/hyperlink" Target="http://hghltd.yandex.net/yandbtm?fmode=envelope&amp;url=http%3A%2F%2Fwww.vgta.vrn.ru%2Ffgos%2Foop_spo%2F260807_01.doc&amp;lr=39&amp;text=%D0%9F%D0%9C.08%20%D0%9F%D1%80%D0%B8%D0%B3%D0%BE%D1%82%D0%BE%D0%B2%D0%BB%D0%B5%D0%BD%D0%B8%D0%B5%20%D1%85%D0%BB%D0%B5%D0%B1%D0%BE%D0%B1%D1%83%D0%BB%D0%BE%D1%87%D0%BD%D1%8B%D1%85%20%D0%BC%D1%83%D1%87%D0%BD%D1%8B%D1%85%20%D0%B8%20%D0%BA%D0%BE%D0%BD%D0%B4%D0%B8%D1%82%D0%B5%D1%80%D1%81%D0%BA%D0%B8%D1%85%20%D0%B8%D0%B7%D0%B4%D0%B5%D0%BB%D0%B8%D0%B9&amp;l10n=ru&amp;mime=doc&amp;sign=071341e6fd99c04cbce7b205517c4136&amp;keyno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8430</Words>
  <Characters>48055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15</cp:revision>
  <dcterms:created xsi:type="dcterms:W3CDTF">2017-04-20T14:34:00Z</dcterms:created>
  <dcterms:modified xsi:type="dcterms:W3CDTF">2019-08-21T12:05:00Z</dcterms:modified>
</cp:coreProperties>
</file>