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E5" w:rsidRDefault="00904DE5" w:rsidP="00904DE5"/>
    <w:p w:rsidR="00904DE5" w:rsidRDefault="00904DE5" w:rsidP="00904DE5">
      <w:pPr>
        <w:jc w:val="center"/>
      </w:pPr>
    </w:p>
    <w:p w:rsidR="00904DE5" w:rsidRDefault="00904DE5" w:rsidP="00904DE5">
      <w:pPr>
        <w:jc w:val="center"/>
        <w:rPr>
          <w:color w:val="003366"/>
          <w:sz w:val="72"/>
          <w:szCs w:val="72"/>
        </w:rPr>
      </w:pPr>
    </w:p>
    <w:p w:rsidR="00904DE5" w:rsidRPr="00C82AE3" w:rsidRDefault="00904DE5" w:rsidP="00904DE5">
      <w:pPr>
        <w:jc w:val="center"/>
        <w:rPr>
          <w:color w:val="003366"/>
          <w:sz w:val="72"/>
          <w:szCs w:val="72"/>
        </w:rPr>
      </w:pPr>
      <w:r w:rsidRPr="00C82AE3">
        <w:rPr>
          <w:color w:val="003366"/>
          <w:sz w:val="72"/>
          <w:szCs w:val="72"/>
        </w:rPr>
        <w:t>Методическое пособие</w:t>
      </w:r>
    </w:p>
    <w:p w:rsidR="00904DE5" w:rsidRDefault="00904DE5" w:rsidP="00904DE5">
      <w:pPr>
        <w:jc w:val="center"/>
      </w:pPr>
    </w:p>
    <w:p w:rsidR="00904DE5" w:rsidRPr="00C82AE3" w:rsidRDefault="00904DE5" w:rsidP="00904DE5">
      <w:pPr>
        <w:jc w:val="center"/>
        <w:rPr>
          <w:b/>
          <w:i/>
          <w:color w:val="800000"/>
          <w:sz w:val="72"/>
          <w:szCs w:val="72"/>
        </w:rPr>
      </w:pPr>
      <w:r w:rsidRPr="00C82AE3">
        <w:rPr>
          <w:b/>
          <w:i/>
          <w:color w:val="800000"/>
          <w:sz w:val="72"/>
          <w:szCs w:val="72"/>
        </w:rPr>
        <w:t>«</w:t>
      </w:r>
      <w:r>
        <w:rPr>
          <w:b/>
          <w:i/>
          <w:color w:val="800000"/>
          <w:sz w:val="72"/>
          <w:szCs w:val="72"/>
        </w:rPr>
        <w:t>О борьбе с коррупцией</w:t>
      </w:r>
      <w:r w:rsidRPr="00C82AE3">
        <w:rPr>
          <w:b/>
          <w:i/>
          <w:color w:val="800000"/>
          <w:sz w:val="72"/>
          <w:szCs w:val="72"/>
        </w:rPr>
        <w:t>»</w:t>
      </w:r>
      <w:r>
        <w:rPr>
          <w:b/>
          <w:i/>
          <w:color w:val="800000"/>
          <w:sz w:val="72"/>
          <w:szCs w:val="72"/>
        </w:rPr>
        <w:t xml:space="preserve"> ГБПОУ РО ПУ № 85</w:t>
      </w:r>
    </w:p>
    <w:p w:rsidR="00904DE5" w:rsidRDefault="00904DE5" w:rsidP="00904DE5">
      <w:pPr>
        <w:jc w:val="center"/>
      </w:pPr>
    </w:p>
    <w:p w:rsidR="00904DE5" w:rsidRDefault="00904DE5" w:rsidP="00904DE5">
      <w:pPr>
        <w:jc w:val="center"/>
      </w:pPr>
    </w:p>
    <w:p w:rsidR="00904DE5" w:rsidRDefault="00904DE5" w:rsidP="00904DE5">
      <w:pPr>
        <w:jc w:val="center"/>
      </w:pPr>
    </w:p>
    <w:p w:rsidR="00904DE5" w:rsidRDefault="00904DE5" w:rsidP="00904DE5">
      <w:pPr>
        <w:jc w:val="center"/>
      </w:pPr>
    </w:p>
    <w:p w:rsidR="00904DE5" w:rsidRDefault="00904DE5" w:rsidP="00904DE5">
      <w:pPr>
        <w:jc w:val="center"/>
      </w:pPr>
    </w:p>
    <w:p w:rsidR="00904DE5" w:rsidRDefault="00904DE5" w:rsidP="00904DE5">
      <w:pPr>
        <w:jc w:val="center"/>
      </w:pPr>
    </w:p>
    <w:p w:rsidR="00904DE5" w:rsidRDefault="00904DE5" w:rsidP="00904DE5">
      <w:pPr>
        <w:jc w:val="center"/>
      </w:pPr>
    </w:p>
    <w:p w:rsidR="00904DE5" w:rsidRDefault="00904DE5" w:rsidP="00904DE5">
      <w:pPr>
        <w:jc w:val="center"/>
      </w:pPr>
    </w:p>
    <w:p w:rsidR="00904DE5" w:rsidRDefault="00904DE5" w:rsidP="00904DE5">
      <w:pPr>
        <w:jc w:val="center"/>
      </w:pPr>
    </w:p>
    <w:p w:rsidR="00904DE5" w:rsidRDefault="00904DE5" w:rsidP="00904DE5">
      <w:pPr>
        <w:jc w:val="center"/>
      </w:pPr>
    </w:p>
    <w:p w:rsidR="00904DE5" w:rsidRDefault="00904DE5" w:rsidP="00904DE5">
      <w:pPr>
        <w:jc w:val="center"/>
      </w:pPr>
    </w:p>
    <w:p w:rsidR="00904DE5" w:rsidRDefault="00904DE5" w:rsidP="00904DE5">
      <w:pPr>
        <w:jc w:val="center"/>
      </w:pPr>
    </w:p>
    <w:p w:rsidR="00904DE5" w:rsidRDefault="00904DE5" w:rsidP="00904DE5">
      <w:pPr>
        <w:jc w:val="center"/>
      </w:pPr>
    </w:p>
    <w:p w:rsidR="00904DE5" w:rsidRDefault="00904DE5" w:rsidP="00904DE5">
      <w:pPr>
        <w:jc w:val="center"/>
      </w:pPr>
    </w:p>
    <w:p w:rsidR="00904DE5" w:rsidRDefault="00904DE5" w:rsidP="00904DE5">
      <w:pPr>
        <w:jc w:val="center"/>
      </w:pPr>
    </w:p>
    <w:p w:rsidR="00904DE5" w:rsidRPr="00FE4E2C" w:rsidRDefault="00904DE5" w:rsidP="00904DE5">
      <w:pPr>
        <w:jc w:val="center"/>
        <w:rPr>
          <w:sz w:val="24"/>
          <w:szCs w:val="24"/>
        </w:rPr>
      </w:pPr>
      <w:r>
        <w:t>2019 год</w:t>
      </w:r>
    </w:p>
    <w:p w:rsidR="00904DE5" w:rsidRPr="00FE4E2C" w:rsidRDefault="00904DE5" w:rsidP="00904DE5">
      <w:pPr>
        <w:ind w:firstLine="709"/>
        <w:contextualSpacing/>
        <w:rPr>
          <w:rFonts w:ascii="Times New Roman" w:hAnsi="Times New Roman" w:cs="Times New Roman"/>
          <w:b/>
          <w:sz w:val="24"/>
          <w:szCs w:val="24"/>
        </w:rPr>
      </w:pPr>
    </w:p>
    <w:p w:rsidR="00904DE5" w:rsidRPr="00904DE5" w:rsidRDefault="00904DE5" w:rsidP="00904DE5">
      <w:pPr>
        <w:contextualSpacing/>
        <w:jc w:val="center"/>
        <w:rPr>
          <w:rFonts w:ascii="Times New Roman" w:hAnsi="Times New Roman" w:cs="Times New Roman"/>
          <w:sz w:val="24"/>
          <w:szCs w:val="24"/>
        </w:rPr>
      </w:pPr>
      <w:r w:rsidRPr="00904DE5">
        <w:rPr>
          <w:rFonts w:ascii="Times New Roman" w:hAnsi="Times New Roman" w:cs="Times New Roman"/>
          <w:b/>
          <w:sz w:val="24"/>
          <w:szCs w:val="24"/>
        </w:rPr>
        <w:t>Аннотация к методическому пособию</w:t>
      </w:r>
    </w:p>
    <w:p w:rsidR="00904DE5" w:rsidRPr="00904DE5" w:rsidRDefault="00904DE5" w:rsidP="00904DE5">
      <w:pPr>
        <w:ind w:firstLine="720"/>
        <w:jc w:val="both"/>
        <w:rPr>
          <w:rFonts w:ascii="Times New Roman" w:hAnsi="Times New Roman" w:cs="Times New Roman"/>
          <w:b/>
          <w:sz w:val="24"/>
          <w:szCs w:val="24"/>
        </w:rPr>
      </w:pPr>
      <w:r w:rsidRPr="00904DE5">
        <w:rPr>
          <w:rFonts w:ascii="Times New Roman" w:hAnsi="Times New Roman" w:cs="Times New Roman"/>
          <w:sz w:val="24"/>
          <w:szCs w:val="24"/>
        </w:rPr>
        <w:t>Данное учебно-методическое пособие позволит расширить знания о таком явлении, как коррупция и послужит дополнительным материалом для преподавания гуманитарных предметов.</w:t>
      </w:r>
    </w:p>
    <w:p w:rsidR="00904DE5" w:rsidRPr="00904DE5" w:rsidRDefault="00904DE5" w:rsidP="00904DE5">
      <w:pPr>
        <w:ind w:firstLine="720"/>
        <w:jc w:val="both"/>
        <w:rPr>
          <w:rFonts w:ascii="Times New Roman" w:hAnsi="Times New Roman" w:cs="Times New Roman"/>
          <w:sz w:val="24"/>
          <w:szCs w:val="24"/>
        </w:rPr>
      </w:pPr>
      <w:r w:rsidRPr="00904DE5">
        <w:rPr>
          <w:rFonts w:ascii="Times New Roman" w:hAnsi="Times New Roman" w:cs="Times New Roman"/>
          <w:sz w:val="24"/>
          <w:szCs w:val="24"/>
        </w:rPr>
        <w:t xml:space="preserve">   </w:t>
      </w:r>
    </w:p>
    <w:p w:rsidR="00904DE5" w:rsidRPr="00904DE5" w:rsidRDefault="00904DE5" w:rsidP="00904DE5">
      <w:pPr>
        <w:jc w:val="center"/>
        <w:rPr>
          <w:rFonts w:ascii="Times New Roman" w:hAnsi="Times New Roman" w:cs="Times New Roman"/>
          <w:b/>
          <w:i/>
          <w:sz w:val="24"/>
          <w:szCs w:val="24"/>
        </w:rPr>
      </w:pPr>
      <w:r w:rsidRPr="00904DE5">
        <w:rPr>
          <w:rFonts w:ascii="Times New Roman" w:hAnsi="Times New Roman" w:cs="Times New Roman"/>
          <w:b/>
          <w:i/>
          <w:sz w:val="24"/>
          <w:szCs w:val="24"/>
        </w:rPr>
        <w:t>Понятие коррупции</w:t>
      </w:r>
    </w:p>
    <w:p w:rsidR="00904DE5" w:rsidRPr="00904DE5" w:rsidRDefault="00904DE5" w:rsidP="00904DE5">
      <w:pPr>
        <w:jc w:val="center"/>
        <w:rPr>
          <w:rFonts w:ascii="Times New Roman" w:hAnsi="Times New Roman" w:cs="Times New Roman"/>
          <w:b/>
          <w:i/>
          <w:sz w:val="24"/>
          <w:szCs w:val="24"/>
        </w:rPr>
      </w:pPr>
    </w:p>
    <w:p w:rsidR="00904DE5" w:rsidRPr="00904DE5" w:rsidRDefault="00904DE5" w:rsidP="00904DE5">
      <w:pPr>
        <w:ind w:firstLine="708"/>
        <w:jc w:val="both"/>
        <w:rPr>
          <w:rFonts w:ascii="Times New Roman" w:hAnsi="Times New Roman" w:cs="Times New Roman"/>
          <w:sz w:val="24"/>
          <w:szCs w:val="24"/>
        </w:rPr>
      </w:pPr>
      <w:r w:rsidRPr="00904DE5">
        <w:rPr>
          <w:rFonts w:ascii="Times New Roman" w:hAnsi="Times New Roman" w:cs="Times New Roman"/>
          <w:sz w:val="24"/>
          <w:szCs w:val="24"/>
        </w:rPr>
        <w:t>Коррупция – крайне отрицательное социальное явление. Высокая степень коррумпированности общества свидетельствует о серьезных социальных болезнях государства. Чтобы лечить такую «болезнь», необходимо четко сформулировать ее симптомы или признаки.</w:t>
      </w: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t>Посмотрим на корни этого явления в нашей стране.</w:t>
      </w:r>
    </w:p>
    <w:p w:rsidR="00904DE5" w:rsidRPr="00904DE5" w:rsidRDefault="00904DE5" w:rsidP="00904DE5">
      <w:pPr>
        <w:jc w:val="both"/>
        <w:rPr>
          <w:rFonts w:ascii="Times New Roman" w:hAnsi="Times New Roman" w:cs="Times New Roman"/>
          <w:sz w:val="24"/>
          <w:szCs w:val="24"/>
        </w:rPr>
      </w:pPr>
      <w:proofErr w:type="gramStart"/>
      <w:r w:rsidRPr="00904DE5">
        <w:rPr>
          <w:rFonts w:ascii="Times New Roman" w:hAnsi="Times New Roman" w:cs="Times New Roman"/>
          <w:sz w:val="24"/>
          <w:szCs w:val="24"/>
        </w:rPr>
        <w:t>Начиная с 12 века появилось</w:t>
      </w:r>
      <w:proofErr w:type="gramEnd"/>
      <w:r w:rsidRPr="00904DE5">
        <w:rPr>
          <w:rFonts w:ascii="Times New Roman" w:hAnsi="Times New Roman" w:cs="Times New Roman"/>
          <w:sz w:val="24"/>
          <w:szCs w:val="24"/>
        </w:rPr>
        <w:t xml:space="preserve"> понятие «кормление» Князь посылал своих представителей (воевод, наместников) в провинцию без денежного вознаграждения, но наделив их огромными полномочиями. Местное население не скупилось на подарки - другого-то выхода не было. Собрав мзду, наместники возвращались в столицу, где излишки накопленного добра у них отнимали в пользу казны. Так формировалась круговая порука столичных и провинциальных взяточников. «Кормления» были официально отменены в </w:t>
      </w:r>
      <w:smartTag w:uri="urn:schemas-microsoft-com:office:smarttags" w:element="metricconverter">
        <w:smartTagPr>
          <w:attr w:name="ProductID" w:val="1556 г"/>
        </w:smartTagPr>
        <w:r w:rsidRPr="00904DE5">
          <w:rPr>
            <w:rFonts w:ascii="Times New Roman" w:hAnsi="Times New Roman" w:cs="Times New Roman"/>
            <w:sz w:val="24"/>
            <w:szCs w:val="24"/>
          </w:rPr>
          <w:t>1556 г</w:t>
        </w:r>
      </w:smartTag>
      <w:r w:rsidRPr="00904DE5">
        <w:rPr>
          <w:rFonts w:ascii="Times New Roman" w:hAnsi="Times New Roman" w:cs="Times New Roman"/>
          <w:sz w:val="24"/>
          <w:szCs w:val="24"/>
        </w:rPr>
        <w:t>., но традиция жить и богатеть за счет подданных сохранилась в нашем менталитете, к сожалению, и по сей день.</w:t>
      </w: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t>В 15 веке взятка в России приобрела характер системы. Если чиновник выполнял за подношение какое-то действие, это называлось «</w:t>
      </w:r>
      <w:proofErr w:type="gramStart"/>
      <w:r w:rsidRPr="00904DE5">
        <w:rPr>
          <w:rFonts w:ascii="Times New Roman" w:hAnsi="Times New Roman" w:cs="Times New Roman"/>
          <w:sz w:val="24"/>
          <w:szCs w:val="24"/>
        </w:rPr>
        <w:t>мздоимство</w:t>
      </w:r>
      <w:proofErr w:type="gramEnd"/>
      <w:r w:rsidRPr="00904DE5">
        <w:rPr>
          <w:rFonts w:ascii="Times New Roman" w:hAnsi="Times New Roman" w:cs="Times New Roman"/>
          <w:sz w:val="24"/>
          <w:szCs w:val="24"/>
        </w:rPr>
        <w:t xml:space="preserve">» и воспринималось как норма поведения человека обратившегося к нему. </w:t>
      </w: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t xml:space="preserve">Так же </w:t>
      </w:r>
      <w:proofErr w:type="gramStart"/>
      <w:r w:rsidRPr="00904DE5">
        <w:rPr>
          <w:rFonts w:ascii="Times New Roman" w:hAnsi="Times New Roman" w:cs="Times New Roman"/>
          <w:sz w:val="24"/>
          <w:szCs w:val="24"/>
        </w:rPr>
        <w:t>было</w:t>
      </w:r>
      <w:proofErr w:type="gramEnd"/>
      <w:r w:rsidRPr="00904DE5">
        <w:rPr>
          <w:rFonts w:ascii="Times New Roman" w:hAnsi="Times New Roman" w:cs="Times New Roman"/>
          <w:sz w:val="24"/>
          <w:szCs w:val="24"/>
        </w:rPr>
        <w:t xml:space="preserve"> возможно обратившись к </w:t>
      </w:r>
      <w:proofErr w:type="spellStart"/>
      <w:r w:rsidRPr="00904DE5">
        <w:rPr>
          <w:rFonts w:ascii="Times New Roman" w:hAnsi="Times New Roman" w:cs="Times New Roman"/>
          <w:sz w:val="24"/>
          <w:szCs w:val="24"/>
        </w:rPr>
        <w:t>госслужещему</w:t>
      </w:r>
      <w:proofErr w:type="spellEnd"/>
      <w:r w:rsidRPr="00904DE5">
        <w:rPr>
          <w:rFonts w:ascii="Times New Roman" w:hAnsi="Times New Roman" w:cs="Times New Roman"/>
          <w:sz w:val="24"/>
          <w:szCs w:val="24"/>
        </w:rPr>
        <w:t xml:space="preserve"> и дав взятку совершить </w:t>
      </w:r>
      <w:proofErr w:type="spellStart"/>
      <w:r w:rsidRPr="00904DE5">
        <w:rPr>
          <w:rFonts w:ascii="Times New Roman" w:hAnsi="Times New Roman" w:cs="Times New Roman"/>
          <w:sz w:val="24"/>
          <w:szCs w:val="24"/>
        </w:rPr>
        <w:t>ения</w:t>
      </w:r>
      <w:proofErr w:type="spellEnd"/>
      <w:r w:rsidRPr="00904DE5">
        <w:rPr>
          <w:rFonts w:ascii="Times New Roman" w:hAnsi="Times New Roman" w:cs="Times New Roman"/>
          <w:sz w:val="24"/>
          <w:szCs w:val="24"/>
        </w:rPr>
        <w:t xml:space="preserve"> чего-то незаконного. Данное деяние относилось уже к «</w:t>
      </w:r>
      <w:proofErr w:type="gramStart"/>
      <w:r w:rsidRPr="00904DE5">
        <w:rPr>
          <w:rFonts w:ascii="Times New Roman" w:hAnsi="Times New Roman" w:cs="Times New Roman"/>
          <w:sz w:val="24"/>
          <w:szCs w:val="24"/>
        </w:rPr>
        <w:t>лихоимству</w:t>
      </w:r>
      <w:proofErr w:type="gramEnd"/>
      <w:r w:rsidRPr="00904DE5">
        <w:rPr>
          <w:rFonts w:ascii="Times New Roman" w:hAnsi="Times New Roman" w:cs="Times New Roman"/>
          <w:sz w:val="24"/>
          <w:szCs w:val="24"/>
        </w:rPr>
        <w:t xml:space="preserve">». С </w:t>
      </w:r>
      <w:proofErr w:type="gramStart"/>
      <w:r w:rsidRPr="00904DE5">
        <w:rPr>
          <w:rFonts w:ascii="Times New Roman" w:hAnsi="Times New Roman" w:cs="Times New Roman"/>
          <w:sz w:val="24"/>
          <w:szCs w:val="24"/>
        </w:rPr>
        <w:t>лихоимством</w:t>
      </w:r>
      <w:proofErr w:type="gramEnd"/>
      <w:r w:rsidRPr="00904DE5">
        <w:rPr>
          <w:rFonts w:ascii="Times New Roman" w:hAnsi="Times New Roman" w:cs="Times New Roman"/>
          <w:sz w:val="24"/>
          <w:szCs w:val="24"/>
        </w:rPr>
        <w:t xml:space="preserve"> пытались бороться. Первый закон о наказании судей за взятку можно найти в Судебнике </w:t>
      </w:r>
      <w:smartTag w:uri="urn:schemas-microsoft-com:office:smarttags" w:element="metricconverter">
        <w:smartTagPr>
          <w:attr w:name="ProductID" w:val="1497 г"/>
        </w:smartTagPr>
        <w:r w:rsidRPr="00904DE5">
          <w:rPr>
            <w:rFonts w:ascii="Times New Roman" w:hAnsi="Times New Roman" w:cs="Times New Roman"/>
            <w:sz w:val="24"/>
            <w:szCs w:val="24"/>
          </w:rPr>
          <w:t>1497 г</w:t>
        </w:r>
      </w:smartTag>
      <w:r w:rsidRPr="00904DE5">
        <w:rPr>
          <w:rFonts w:ascii="Times New Roman" w:hAnsi="Times New Roman" w:cs="Times New Roman"/>
          <w:sz w:val="24"/>
          <w:szCs w:val="24"/>
        </w:rPr>
        <w:t xml:space="preserve">. Спустя полвека, в Судебнике </w:t>
      </w:r>
      <w:smartTag w:uri="urn:schemas-microsoft-com:office:smarttags" w:element="metricconverter">
        <w:smartTagPr>
          <w:attr w:name="ProductID" w:val="1550 г"/>
        </w:smartTagPr>
        <w:r w:rsidRPr="00904DE5">
          <w:rPr>
            <w:rFonts w:ascii="Times New Roman" w:hAnsi="Times New Roman" w:cs="Times New Roman"/>
            <w:sz w:val="24"/>
            <w:szCs w:val="24"/>
          </w:rPr>
          <w:t>1550 г</w:t>
        </w:r>
      </w:smartTag>
      <w:r w:rsidRPr="00904DE5">
        <w:rPr>
          <w:rFonts w:ascii="Times New Roman" w:hAnsi="Times New Roman" w:cs="Times New Roman"/>
          <w:sz w:val="24"/>
          <w:szCs w:val="24"/>
        </w:rPr>
        <w:t>., вопрос взяточничества стал рассматриваться более детально. Появилось наказание в виде небольшого тюремного срока или возмещении ущерба в сумме взятки.</w:t>
      </w: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t xml:space="preserve">В царствование Петра I впервые было осознано, что коррупция является ужасным злом для государства, подрывает бюджет страны и разлагает общество. Петр начал вести активную борьбу против коррупции. С 1715 года чиновники стали получать фиксированную зарплату, а взятка в любой форме стала считаться преступлением. Однако государственный аппарат при Петре первом настолько разросся, что содержать его стало проблематично. Жалованье, и без того очень скромное, выплачивалось нерегулярно, поэтому взятки вновь стали основным источником дохода, особенно для чиновников низших рангов, Петр решил ужесточить меры наказания и хотел издать указ, согласно которому следовало вешать любого чиновника, укравшего сумму, равную цене... веревки на которой его повесят. Но его ближайшие соратники заявили, что в этом случае государь </w:t>
      </w:r>
      <w:r w:rsidRPr="00904DE5">
        <w:rPr>
          <w:rFonts w:ascii="Times New Roman" w:hAnsi="Times New Roman" w:cs="Times New Roman"/>
          <w:sz w:val="24"/>
          <w:szCs w:val="24"/>
        </w:rPr>
        <w:lastRenderedPageBreak/>
        <w:t xml:space="preserve">просто останется без подданных. </w:t>
      </w:r>
      <w:proofErr w:type="gramStart"/>
      <w:r w:rsidRPr="00904DE5">
        <w:rPr>
          <w:rFonts w:ascii="Times New Roman" w:hAnsi="Times New Roman" w:cs="Times New Roman"/>
          <w:sz w:val="24"/>
          <w:szCs w:val="24"/>
        </w:rPr>
        <w:t>Но</w:t>
      </w:r>
      <w:proofErr w:type="gramEnd"/>
      <w:r w:rsidRPr="00904DE5">
        <w:rPr>
          <w:rFonts w:ascii="Times New Roman" w:hAnsi="Times New Roman" w:cs="Times New Roman"/>
          <w:sz w:val="24"/>
          <w:szCs w:val="24"/>
        </w:rPr>
        <w:t xml:space="preserve"> не смотря на это за взяточничество была введена смертная казнь.</w:t>
      </w: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t>В 1826г</w:t>
      </w:r>
      <w:proofErr w:type="gramStart"/>
      <w:r w:rsidRPr="00904DE5">
        <w:rPr>
          <w:rFonts w:ascii="Times New Roman" w:hAnsi="Times New Roman" w:cs="Times New Roman"/>
          <w:sz w:val="24"/>
          <w:szCs w:val="24"/>
        </w:rPr>
        <w:t xml:space="preserve"> П</w:t>
      </w:r>
      <w:proofErr w:type="gramEnd"/>
      <w:r w:rsidRPr="00904DE5">
        <w:rPr>
          <w:rFonts w:ascii="Times New Roman" w:hAnsi="Times New Roman" w:cs="Times New Roman"/>
          <w:sz w:val="24"/>
          <w:szCs w:val="24"/>
        </w:rPr>
        <w:t xml:space="preserve">ри Николае I: коррупция стала механизмом государственного управления, но было создано III отделение для безопасности императора и борьбы с преступностью. </w:t>
      </w:r>
      <w:proofErr w:type="gramStart"/>
      <w:r w:rsidRPr="00904DE5">
        <w:rPr>
          <w:rFonts w:ascii="Times New Roman" w:hAnsi="Times New Roman" w:cs="Times New Roman"/>
          <w:sz w:val="24"/>
          <w:szCs w:val="24"/>
        </w:rPr>
        <w:t>Которое в принципе занималась коррупцией исключительно в виде получения взяток за сокрытие махинаций чиновников.</w:t>
      </w:r>
      <w:proofErr w:type="gramEnd"/>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t xml:space="preserve">После Революции, в 1918г был издан  «декрет о </w:t>
      </w:r>
      <w:proofErr w:type="gramStart"/>
      <w:r w:rsidRPr="00904DE5">
        <w:rPr>
          <w:rFonts w:ascii="Times New Roman" w:hAnsi="Times New Roman" w:cs="Times New Roman"/>
          <w:sz w:val="24"/>
          <w:szCs w:val="24"/>
        </w:rPr>
        <w:t>взяточничестве</w:t>
      </w:r>
      <w:proofErr w:type="gramEnd"/>
      <w:r w:rsidRPr="00904DE5">
        <w:rPr>
          <w:rFonts w:ascii="Times New Roman" w:hAnsi="Times New Roman" w:cs="Times New Roman"/>
          <w:sz w:val="24"/>
          <w:szCs w:val="24"/>
        </w:rPr>
        <w:t>» по которому  полагалось тюремное заключение на 5 лет с конфискацией имущества.</w:t>
      </w: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t xml:space="preserve">Далее борьба с коррупцией приняла большой размах в </w:t>
      </w:r>
      <w:smartTag w:uri="urn:schemas-microsoft-com:office:smarttags" w:element="metricconverter">
        <w:smartTagPr>
          <w:attr w:name="ProductID" w:val="1922 г"/>
        </w:smartTagPr>
        <w:r w:rsidRPr="00904DE5">
          <w:rPr>
            <w:rFonts w:ascii="Times New Roman" w:hAnsi="Times New Roman" w:cs="Times New Roman"/>
            <w:sz w:val="24"/>
            <w:szCs w:val="24"/>
          </w:rPr>
          <w:t>1922 г</w:t>
        </w:r>
      </w:smartTag>
      <w:proofErr w:type="gramStart"/>
      <w:r w:rsidRPr="00904DE5">
        <w:rPr>
          <w:rFonts w:ascii="Times New Roman" w:hAnsi="Times New Roman" w:cs="Times New Roman"/>
          <w:sz w:val="24"/>
          <w:szCs w:val="24"/>
        </w:rPr>
        <w:t xml:space="preserve"> П</w:t>
      </w:r>
      <w:proofErr w:type="gramEnd"/>
      <w:r w:rsidRPr="00904DE5">
        <w:rPr>
          <w:rFonts w:ascii="Times New Roman" w:hAnsi="Times New Roman" w:cs="Times New Roman"/>
          <w:sz w:val="24"/>
          <w:szCs w:val="24"/>
        </w:rPr>
        <w:t>о Уголовному кодексу за взяточничество ввели высшую меру социальной защиты – расстрел.</w:t>
      </w: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t>Это дало свои результаты, В 1957г Официальная борьба была  приостановлена, так как коррупция стала абсолютно малой величиной, но конечно не была искоренена полностью на 100%.</w:t>
      </w: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t>После развала СССР коррупция приняла гигантские размахи. Пользуясь вседозволенностью, отсутствием контроля взятка распространилась сверху вниз на всех уровнях. В 1990-х годах на Западе говорили, что в России большинство государственных служащих попросту не догадываются, что личное обогащение на службе является криминалом. Подобные заключения делались не на пустом месте. Официальные доходы госчиновников оставались довольно скромными, но при этом без их разрешения заниматься бизнесом было практически невозможно. Особенно щедрой «кормушкой» оказалось проведение приватизации.</w:t>
      </w: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t>Понятие коррупции, как явления, используемое российским законодательством, основывается на таких международных правовых актах, как Конвенц</w:t>
      </w:r>
      <w:proofErr w:type="gramStart"/>
      <w:r w:rsidRPr="00904DE5">
        <w:rPr>
          <w:rFonts w:ascii="Times New Roman" w:hAnsi="Times New Roman" w:cs="Times New Roman"/>
          <w:sz w:val="24"/>
          <w:szCs w:val="24"/>
        </w:rPr>
        <w:t>ии ОО</w:t>
      </w:r>
      <w:proofErr w:type="gramEnd"/>
      <w:r w:rsidRPr="00904DE5">
        <w:rPr>
          <w:rFonts w:ascii="Times New Roman" w:hAnsi="Times New Roman" w:cs="Times New Roman"/>
          <w:sz w:val="24"/>
          <w:szCs w:val="24"/>
        </w:rPr>
        <w:t>Н против коррупции (</w:t>
      </w:r>
      <w:smartTag w:uri="urn:schemas-microsoft-com:office:smarttags" w:element="metricconverter">
        <w:smartTagPr>
          <w:attr w:name="ProductID" w:val="2003 г"/>
        </w:smartTagPr>
        <w:r w:rsidRPr="00904DE5">
          <w:rPr>
            <w:rFonts w:ascii="Times New Roman" w:hAnsi="Times New Roman" w:cs="Times New Roman"/>
            <w:sz w:val="24"/>
            <w:szCs w:val="24"/>
          </w:rPr>
          <w:t>2003 г</w:t>
        </w:r>
      </w:smartTag>
      <w:r w:rsidRPr="00904DE5">
        <w:rPr>
          <w:rFonts w:ascii="Times New Roman" w:hAnsi="Times New Roman" w:cs="Times New Roman"/>
          <w:sz w:val="24"/>
          <w:szCs w:val="24"/>
        </w:rPr>
        <w:t>.) и Конвенция Совета Европы об уголовной ответственности за коррупцию (</w:t>
      </w:r>
      <w:smartTag w:uri="urn:schemas-microsoft-com:office:smarttags" w:element="metricconverter">
        <w:smartTagPr>
          <w:attr w:name="ProductID" w:val="1999 г"/>
        </w:smartTagPr>
        <w:r w:rsidRPr="00904DE5">
          <w:rPr>
            <w:rFonts w:ascii="Times New Roman" w:hAnsi="Times New Roman" w:cs="Times New Roman"/>
            <w:sz w:val="24"/>
            <w:szCs w:val="24"/>
          </w:rPr>
          <w:t>1999 г</w:t>
        </w:r>
      </w:smartTag>
      <w:r w:rsidRPr="00904DE5">
        <w:rPr>
          <w:rFonts w:ascii="Times New Roman" w:hAnsi="Times New Roman" w:cs="Times New Roman"/>
          <w:sz w:val="24"/>
          <w:szCs w:val="24"/>
        </w:rPr>
        <w:t>.). В этих документах содержатся понятия коррупции, должностного подкупа, взятки, злоупотребления полномочиями и других нарушений, которые обязательны для российской правовой системы.</w:t>
      </w: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t>В целом содержание международно-правовых определений коррупции, использующиеся в документах ООН и СЕ таково: коррупция – это злоупотребление государственной властью для получения выгоды в личных целях, в целях третьих лиц и групп, а также многочисленные формы незаконного присвоения публичных сре</w:t>
      </w:r>
      <w:proofErr w:type="gramStart"/>
      <w:r w:rsidRPr="00904DE5">
        <w:rPr>
          <w:rFonts w:ascii="Times New Roman" w:hAnsi="Times New Roman" w:cs="Times New Roman"/>
          <w:sz w:val="24"/>
          <w:szCs w:val="24"/>
        </w:rPr>
        <w:t>дств дл</w:t>
      </w:r>
      <w:proofErr w:type="gramEnd"/>
      <w:r w:rsidRPr="00904DE5">
        <w:rPr>
          <w:rFonts w:ascii="Times New Roman" w:hAnsi="Times New Roman" w:cs="Times New Roman"/>
          <w:sz w:val="24"/>
          <w:szCs w:val="24"/>
        </w:rPr>
        <w:t>я частного использования.</w:t>
      </w: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t>Кроме того, к коррупционным явлениям относится и непотизм</w:t>
      </w:r>
      <w:hyperlink r:id="rId4" w:anchor="_ftn1" w:history="1">
        <w:r w:rsidRPr="00904DE5">
          <w:rPr>
            <w:rStyle w:val="a3"/>
            <w:rFonts w:ascii="Times New Roman" w:hAnsi="Times New Roman" w:cs="Times New Roman"/>
            <w:sz w:val="24"/>
            <w:szCs w:val="24"/>
          </w:rPr>
          <w:t>[1]</w:t>
        </w:r>
      </w:hyperlink>
      <w:r w:rsidRPr="00904DE5">
        <w:rPr>
          <w:rFonts w:ascii="Times New Roman" w:hAnsi="Times New Roman" w:cs="Times New Roman"/>
          <w:sz w:val="24"/>
          <w:szCs w:val="24"/>
        </w:rPr>
        <w:t>. В российской действительности понятию «непотизм» соответствует кумовство, землячество и т.п.</w:t>
      </w: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t>Очевидно, что злоупотребление властью и незаконное присвоение публичных средств в общественной жизни возможно при сочетании определенных факторов:</w:t>
      </w: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t>–            во-первых, наличие определенного ресурса (финансовые средства, движимое и недвижимое имущество и т.п.), доступ к которому является целью участвующих в коррупционном сговоре;</w:t>
      </w: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lastRenderedPageBreak/>
        <w:t>–            во-вторых, возникновение интереса, движущей силы и мотива деятельности участников коррупционных действий.</w:t>
      </w: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t>Коррупция, как «болезнь», наносит огромный вред обществу, и он должен быть измерим. Это важно для вынесения объективной и справедливой оценки коррупционного поведения его допускающего.</w:t>
      </w: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t>Наиболее распространенными проявлениями коррупции являются следующие правонарушения: мошенничество, злоупотребление должностными полномочиями, превышение должностных полномочий, взяточничество, служебный подлог.</w:t>
      </w: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t>За каждый из этих правонарушений виновные могут быть привлечены к уголовной ответственности.</w:t>
      </w: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t>Мошенничество</w:t>
      </w: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t>Согласно статье 159 Уголовного кодекса РФ (далее – УК РФ) мошенничество есть хищение чужого имущества или приобретение права на чужое имущество путем обмана или злоупотребления доверием.</w:t>
      </w: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t xml:space="preserve">Наказание за мошенничество – крупный штраф (до 1 </w:t>
      </w:r>
      <w:proofErr w:type="spellStart"/>
      <w:proofErr w:type="gramStart"/>
      <w:r w:rsidRPr="00904DE5">
        <w:rPr>
          <w:rFonts w:ascii="Times New Roman" w:hAnsi="Times New Roman" w:cs="Times New Roman"/>
          <w:sz w:val="24"/>
          <w:szCs w:val="24"/>
        </w:rPr>
        <w:t>млн</w:t>
      </w:r>
      <w:proofErr w:type="spellEnd"/>
      <w:proofErr w:type="gramEnd"/>
      <w:r w:rsidRPr="00904DE5">
        <w:rPr>
          <w:rFonts w:ascii="Times New Roman" w:hAnsi="Times New Roman" w:cs="Times New Roman"/>
          <w:sz w:val="24"/>
          <w:szCs w:val="24"/>
        </w:rPr>
        <w:t xml:space="preserve"> руб.) и лишение свободы на срок до десяти лет.</w:t>
      </w: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t>Обман</w:t>
      </w: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t xml:space="preserve">В соответствии с постановление Пленума Верховного Суда РФ от 27 декабря </w:t>
      </w:r>
      <w:smartTag w:uri="urn:schemas-microsoft-com:office:smarttags" w:element="metricconverter">
        <w:smartTagPr>
          <w:attr w:name="ProductID" w:val="2007 г"/>
        </w:smartTagPr>
        <w:r w:rsidRPr="00904DE5">
          <w:rPr>
            <w:rFonts w:ascii="Times New Roman" w:hAnsi="Times New Roman" w:cs="Times New Roman"/>
            <w:sz w:val="24"/>
            <w:szCs w:val="24"/>
          </w:rPr>
          <w:t>2007 г</w:t>
        </w:r>
      </w:smartTag>
      <w:r w:rsidRPr="00904DE5">
        <w:rPr>
          <w:rFonts w:ascii="Times New Roman" w:hAnsi="Times New Roman" w:cs="Times New Roman"/>
          <w:sz w:val="24"/>
          <w:szCs w:val="24"/>
        </w:rPr>
        <w:t>. №51 обман может состоять в сознательном сообщении заведомо ложных, не соответствующих действительности сведений, либо в умолчании об истинных фактах, либо в умышленных действиях, направленных на введение владельца имущества или иного лица в заблуждение.</w:t>
      </w: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t>Злоупотребление доверием</w:t>
      </w: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t>Злоупотребление доверием заключается в использовании с корыстной целью доверительных отношений с владельцем имущества.</w:t>
      </w: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t>Доверие к мошеннику может быть обусловлено различными обстоятельствами, например служебным положением лица либо личными или родственными отношениями лица с потерпевшим.</w:t>
      </w: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t xml:space="preserve">Важно отметить, что наказуемым является не только совершение самого правонарушения, но и попытка его совершения. В соответствии </w:t>
      </w:r>
      <w:proofErr w:type="gramStart"/>
      <w:r w:rsidRPr="00904DE5">
        <w:rPr>
          <w:rFonts w:ascii="Times New Roman" w:hAnsi="Times New Roman" w:cs="Times New Roman"/>
          <w:sz w:val="24"/>
          <w:szCs w:val="24"/>
        </w:rPr>
        <w:t>ч</w:t>
      </w:r>
      <w:proofErr w:type="gramEnd"/>
      <w:r w:rsidRPr="00904DE5">
        <w:rPr>
          <w:rFonts w:ascii="Times New Roman" w:hAnsi="Times New Roman" w:cs="Times New Roman"/>
          <w:sz w:val="24"/>
          <w:szCs w:val="24"/>
        </w:rPr>
        <w:t>. 3 ст. 30 УК РФ покушением на преступление признаются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t>Злоупотребление должностными полномочиями</w:t>
      </w: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t xml:space="preserve">Согласно статье 285 УК РФ злоупотребление должностными полномочиями – это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w:t>
      </w:r>
      <w:r w:rsidRPr="00904DE5">
        <w:rPr>
          <w:rFonts w:ascii="Times New Roman" w:hAnsi="Times New Roman" w:cs="Times New Roman"/>
          <w:sz w:val="24"/>
          <w:szCs w:val="24"/>
        </w:rPr>
        <w:lastRenderedPageBreak/>
        <w:t xml:space="preserve">повлекло существенное нарушение прав и законных интересов граждан или </w:t>
      </w:r>
      <w:proofErr w:type="gramStart"/>
      <w:r w:rsidRPr="00904DE5">
        <w:rPr>
          <w:rFonts w:ascii="Times New Roman" w:hAnsi="Times New Roman" w:cs="Times New Roman"/>
          <w:sz w:val="24"/>
          <w:szCs w:val="24"/>
        </w:rPr>
        <w:t>организаций</w:t>
      </w:r>
      <w:proofErr w:type="gramEnd"/>
      <w:r w:rsidRPr="00904DE5">
        <w:rPr>
          <w:rFonts w:ascii="Times New Roman" w:hAnsi="Times New Roman" w:cs="Times New Roman"/>
          <w:sz w:val="24"/>
          <w:szCs w:val="24"/>
        </w:rPr>
        <w:t xml:space="preserve"> либо охраняемых законом интересов общества или государства.</w:t>
      </w: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t>Максимальное наказание за злоупотребление должностными полномочиями – лишение свободы сроком до 10 лет.</w:t>
      </w: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t>Непосредственным объектом данного преступления является нормальная деятельность государственных органов, органов местного самоуправления, государственных и муниципальных учреждений, а также Вооруженных Сил Российской Федерации, других войск и воинских формирований страны. Поэтому анализируемое преступление может быть совершено только в организациях и учреждениях, создаваемых государством или органом местного самоуправления для осуществления управленческих, социально-культурных или иных функций некоммерческого характера и финансируемых полностью или частично государством или органом местного самоуправления.</w:t>
      </w: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t>Возникновение данного состава преступления возможно при наступлении хотя бы одного из следующих последствий:</w:t>
      </w: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t>а) существенное нарушение прав и законных интересов граждан;</w:t>
      </w: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t>б) существенное нарушение прав и законных интересов организаций;</w:t>
      </w: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t>в) существенное нарушение охраняемых законом интересов общества;</w:t>
      </w: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t xml:space="preserve">г) существенное нарушение охраняемых законом интересов </w:t>
      </w:r>
      <w:proofErr w:type="spellStart"/>
      <w:r w:rsidRPr="00904DE5">
        <w:rPr>
          <w:rFonts w:ascii="Times New Roman" w:hAnsi="Times New Roman" w:cs="Times New Roman"/>
          <w:sz w:val="24"/>
          <w:szCs w:val="24"/>
        </w:rPr>
        <w:t>государстваю</w:t>
      </w:r>
      <w:proofErr w:type="spellEnd"/>
      <w:r w:rsidRPr="00904DE5">
        <w:rPr>
          <w:rFonts w:ascii="Times New Roman" w:hAnsi="Times New Roman" w:cs="Times New Roman"/>
          <w:sz w:val="24"/>
          <w:szCs w:val="24"/>
        </w:rPr>
        <w:t>.</w:t>
      </w: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t>Понятие должностного лица</w:t>
      </w: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t>Понятие должностного лица раскрывается в примечании 1 к ст. 285 УК РФ. Так, согласно УК РФ должностными лицами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w:t>
      </w:r>
      <w:r w:rsidRPr="00904DE5">
        <w:rPr>
          <w:rFonts w:ascii="Times New Roman" w:hAnsi="Times New Roman" w:cs="Times New Roman"/>
          <w:sz w:val="24"/>
          <w:szCs w:val="24"/>
        </w:rPr>
        <w:softHyphen/>
        <w:t>дительные, административно-хозяйствен</w:t>
      </w:r>
      <w:r w:rsidRPr="00904DE5">
        <w:rPr>
          <w:rFonts w:ascii="Times New Roman" w:hAnsi="Times New Roman" w:cs="Times New Roman"/>
          <w:sz w:val="24"/>
          <w:szCs w:val="24"/>
        </w:rPr>
        <w:softHyphen/>
        <w:t>ные функции в государственных органах, органах местного самоуправления, государственных и муниципальных учреждениях, а также в Вооруженных силах Российской Федерации, других войсках и воинских формированиях государства.</w:t>
      </w: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t>В дополнение к сказанному следует напомнить, что отнесение субъекта к числу должностных лиц возможно лишь на основании конкретных документов, определяющих его компетенцию.</w:t>
      </w: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t>Служебные полномочия</w:t>
      </w: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t xml:space="preserve">При профилактике злоупотреблений служебным положением важно иметь в виду следующее. Использование должностными лицами служебных полномочий в корыстных целях осуществляется вопреки интересам службы, тем не </w:t>
      </w:r>
      <w:proofErr w:type="gramStart"/>
      <w:r w:rsidRPr="00904DE5">
        <w:rPr>
          <w:rFonts w:ascii="Times New Roman" w:hAnsi="Times New Roman" w:cs="Times New Roman"/>
          <w:sz w:val="24"/>
          <w:szCs w:val="24"/>
        </w:rPr>
        <w:t>менее</w:t>
      </w:r>
      <w:proofErr w:type="gramEnd"/>
      <w:r w:rsidRPr="00904DE5">
        <w:rPr>
          <w:rFonts w:ascii="Times New Roman" w:hAnsi="Times New Roman" w:cs="Times New Roman"/>
          <w:sz w:val="24"/>
          <w:szCs w:val="24"/>
        </w:rPr>
        <w:t xml:space="preserve"> такие действия чаще всего не выходят за рамки служебных прав и обязанностей, прописанных в должностных инструкциях.</w:t>
      </w: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t xml:space="preserve">Так, например, если руководитель муниципального учреждения использовал рабочую силу и технику в рабочее время для строительства собственной дачи, он совершил </w:t>
      </w:r>
      <w:r w:rsidRPr="00904DE5">
        <w:rPr>
          <w:rFonts w:ascii="Times New Roman" w:hAnsi="Times New Roman" w:cs="Times New Roman"/>
          <w:sz w:val="24"/>
          <w:szCs w:val="24"/>
        </w:rPr>
        <w:lastRenderedPageBreak/>
        <w:t>корыстное злоупотребление должностными полномочиями, причинив ущерб своей организации (амортизация техники, отвлечение рабочей силы от выполнения задания).</w:t>
      </w: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t>Личная заинтересованность</w:t>
      </w: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t>Корысть или иная личная заинтересованность являются главным мотивом злоупотреблений должностными полномочиями.</w:t>
      </w: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t>Корыстные действия должностного лица могут быть выражены в его стремлении получить блага материального характера либо избавиться от материальных затрат (например, от необходимости вернуть что-либо), т.е. лицо, злоупотребляя должностными полномочиями, стремится к достижению какой-либо имущественной выгоды (не обязательно в свою пользу).</w:t>
      </w: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t>Иная личная заинтересованность в качестве мотива такого преступления выражается в желании субъекта извлечь из своих действий выгоду неимущественного характера: расположить к себе начальство, продвинуться по служебной лестнице, оказать услугу друзьям или родственникам и т.д.</w:t>
      </w: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t xml:space="preserve">В </w:t>
      </w:r>
      <w:proofErr w:type="gramStart"/>
      <w:r w:rsidRPr="00904DE5">
        <w:rPr>
          <w:rFonts w:ascii="Times New Roman" w:hAnsi="Times New Roman" w:cs="Times New Roman"/>
          <w:sz w:val="24"/>
          <w:szCs w:val="24"/>
        </w:rPr>
        <w:t>случае</w:t>
      </w:r>
      <w:proofErr w:type="gramEnd"/>
      <w:r w:rsidRPr="00904DE5">
        <w:rPr>
          <w:rFonts w:ascii="Times New Roman" w:hAnsi="Times New Roman" w:cs="Times New Roman"/>
          <w:sz w:val="24"/>
          <w:szCs w:val="24"/>
        </w:rPr>
        <w:t xml:space="preserve"> когда доказательство наличия у должностного лица корыстной или иной личной заинтересованности при совершении действий, повлекших существенное нарушение чужих прав и интересов, затруднительно, то картина правонарушения меняется. При таких обстоятельствах виновному будут предъявлены обвинения только за те деяния, которые стали следствием превышения им полномочий или иное злоупотребление ими.</w:t>
      </w: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t>Превышение должностных полномочий</w:t>
      </w: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t>Совершение должностным лицом действий, явно выходящих за пределы его полномочий и повлекших существенное нарушение прав и законных интересов граждан, организаций, а равно интересов общества или государства, квалифицируется как превышение должностных полномочий. Об этом говорится в ст. 286 Уголовного кодекса.</w:t>
      </w: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t>Ответственность за данные действия может составить до десяти лет лишения свободы с лишением права занимать определенные должности или заниматься определенной деятельностью на срок до трех лет.</w:t>
      </w: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t>Обратите внимание, что превышение должностных полномочий и использование должностным лицом своего авторитета, служебных связей и т.п. – это разные вещи. Так, если главврач районной больницы, являясь известной в городе личностью, добился, в нарушение установленного порядка, получения кредита в местном отделении Сбербанка, то получить желаемое ему помогли не должностные полномочия, а собственный авторитет. Даже если в данном случае будут существенно нарушены чьи-то интересы, нельзя говорить о злоупотреблении служебными полномочиями.</w:t>
      </w: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t>Должностные полномочия – это компетенция лица, определяемая занимаемой им должностью и предусмотренными для данной должности правами и обязанностями.</w:t>
      </w: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t>Действия, которые превышают предусмотренные должностные права и обязанности, наказуемы только тогда, когда они совершены вопреки интересам службы. Подобные действия должностного лица противоречат:</w:t>
      </w: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lastRenderedPageBreak/>
        <w:t>а) целям и задачам, ради которых создан и функционирует соответствующий орган, в котором гражданин занимает должность;</w:t>
      </w: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t>б) интересам деятельности публичного аппарата управления и власти в целом.</w:t>
      </w: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t>Важно отметить, что наказание за указанное преступление может наступить только при наличии определенных последствий – существенного нарушения прав и законных интересов граждан, организаций, общества или государства. Так, например, к существенным нарушениям основных конституционных прав и свобод человека и гражданина относится: вред в виде реального материального ущерба, упущенной выгоды или причинения иного вреда различным интересам. Нарушение таких прав и интересов возможно при сокрытии тяжких преступлений, причинении вреда значительному числу физических или юридических лиц и т.п. Таким образом, «существенное нарушение» – это обобщающее понятие, под которое подпадают нематериальный вред и материальный ущерб.</w:t>
      </w: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t xml:space="preserve">При этом неисполнение или ненадлежащее исполнение должностных обязанностей вследствие недобросовестного или небрежного отношения к государственной службе, если это не повлекло существенного нарушения прав и законных интересов граждан или </w:t>
      </w:r>
      <w:proofErr w:type="gramStart"/>
      <w:r w:rsidRPr="00904DE5">
        <w:rPr>
          <w:rFonts w:ascii="Times New Roman" w:hAnsi="Times New Roman" w:cs="Times New Roman"/>
          <w:sz w:val="24"/>
          <w:szCs w:val="24"/>
        </w:rPr>
        <w:t>организаций</w:t>
      </w:r>
      <w:proofErr w:type="gramEnd"/>
      <w:r w:rsidRPr="00904DE5">
        <w:rPr>
          <w:rFonts w:ascii="Times New Roman" w:hAnsi="Times New Roman" w:cs="Times New Roman"/>
          <w:sz w:val="24"/>
          <w:szCs w:val="24"/>
        </w:rPr>
        <w:t xml:space="preserve"> либо охраняемых законом интересов общества или государства, не образует состава преступления по ст. 286 УК РФ и обычно квалифицируется как дисциплинарный проступок.</w:t>
      </w: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t>Взяточничество</w:t>
      </w: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t>Статьей 290 УК РФ под взяткой квалифицируются следующие деяния:</w:t>
      </w: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t xml:space="preserve">–            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w:t>
      </w:r>
      <w:proofErr w:type="gramStart"/>
      <w:r w:rsidRPr="00904DE5">
        <w:rPr>
          <w:rFonts w:ascii="Times New Roman" w:hAnsi="Times New Roman" w:cs="Times New Roman"/>
          <w:sz w:val="24"/>
          <w:szCs w:val="24"/>
        </w:rPr>
        <w:t>лица</w:t>
      </w:r>
      <w:proofErr w:type="gramEnd"/>
      <w:r w:rsidRPr="00904DE5">
        <w:rPr>
          <w:rFonts w:ascii="Times New Roman" w:hAnsi="Times New Roman" w:cs="Times New Roman"/>
          <w:sz w:val="24"/>
          <w:szCs w:val="24"/>
        </w:rPr>
        <w:t xml:space="preserve">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t>–            получение должностным лицом взятки за незаконные действия (бездействие).</w:t>
      </w: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t>Статьей 291 УК РФ как отдельное преступление рассматривается дача взятки.</w:t>
      </w: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t xml:space="preserve">УК РФ предусмотрено наиболее суровое </w:t>
      </w:r>
      <w:proofErr w:type="gramStart"/>
      <w:r w:rsidRPr="00904DE5">
        <w:rPr>
          <w:rFonts w:ascii="Times New Roman" w:hAnsi="Times New Roman" w:cs="Times New Roman"/>
          <w:sz w:val="24"/>
          <w:szCs w:val="24"/>
        </w:rPr>
        <w:t>наказание</w:t>
      </w:r>
      <w:proofErr w:type="gramEnd"/>
      <w:r w:rsidRPr="00904DE5">
        <w:rPr>
          <w:rFonts w:ascii="Times New Roman" w:hAnsi="Times New Roman" w:cs="Times New Roman"/>
          <w:sz w:val="24"/>
          <w:szCs w:val="24"/>
        </w:rPr>
        <w:t xml:space="preserve"> как за получение, так и за дачу взятки. Так, получение должностным лицом взятки влечет наказание до двенадцати лет лишения свободы. Дача взятки должностному лицу лично или через посредника может повлечь лишение свободы на срок до восьми лет. При этом 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w:t>
      </w: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t xml:space="preserve">Получение и дача взятки занимают центральное место среди составов должностных преступлений. С одной стороны, относительно их коррупционного характера и повышенной общественной опасности среди ученых и практиков нет каких-либо </w:t>
      </w:r>
      <w:r w:rsidRPr="00904DE5">
        <w:rPr>
          <w:rFonts w:ascii="Times New Roman" w:hAnsi="Times New Roman" w:cs="Times New Roman"/>
          <w:sz w:val="24"/>
          <w:szCs w:val="24"/>
        </w:rPr>
        <w:lastRenderedPageBreak/>
        <w:t>разногласий, с другой – криминологические и социологические исследования говорят о том, что данные преступления получили наибольшее распространение.</w:t>
      </w: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t xml:space="preserve">Данную мысль подтверждает и анализ международно-правовых документов. Так, хотя в Конвенции об уголовной ответственности за коррупцию Совета Европы </w:t>
      </w:r>
      <w:smartTag w:uri="urn:schemas-microsoft-com:office:smarttags" w:element="metricconverter">
        <w:smartTagPr>
          <w:attr w:name="ProductID" w:val="1999 г"/>
        </w:smartTagPr>
        <w:r w:rsidRPr="00904DE5">
          <w:rPr>
            <w:rFonts w:ascii="Times New Roman" w:hAnsi="Times New Roman" w:cs="Times New Roman"/>
            <w:sz w:val="24"/>
            <w:szCs w:val="24"/>
          </w:rPr>
          <w:t>1999 г</w:t>
        </w:r>
      </w:smartTag>
      <w:r w:rsidRPr="00904DE5">
        <w:rPr>
          <w:rFonts w:ascii="Times New Roman" w:hAnsi="Times New Roman" w:cs="Times New Roman"/>
          <w:sz w:val="24"/>
          <w:szCs w:val="24"/>
        </w:rPr>
        <w:t>. согласованы нормы о тринадцати коррупционных преступлениях, их многообразие лишь кажущееся - одиннадцать из них представляют собой разновидности двух традиционных для российского законодательства составов преступлений: получение взятки и дача взятки.</w:t>
      </w: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t>Перспективы противодействия</w:t>
      </w: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t>Проблема коррумпированности государственных и муниципальных служащих, необходимости активизации борьбы с коррупцией на стороне «спроса на взятки» является на сегодня одной из наиболее обсуждаемых тем в российском обществе. Многие ученые и практики вносят соответствующие предложения о мерах борьбы с этим явлением.</w:t>
      </w: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t>Как отмечал председатель Счетной палаты Российской Федерации С.В. Степашин, существует обратная зависимость между тем, насколько эффективна система государственного аудита в конкретной стране, и тем, насколько высок там уровень коррупции. Чем больше в деятельности органов исполнительной власти зон, недоступных для внешнего аудита, тем с большей вероятностью там можно обнаружить проявление коррупции.</w:t>
      </w: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br/>
      </w: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pict>
          <v:rect id="_x0000_i1025" style="width:489.75pt;height:.75pt" o:hrpct="0" o:hralign="center" o:hrstd="t" o:hrnoshade="t" o:hr="t" fillcolor="#999" stroked="f"/>
        </w:pict>
      </w:r>
    </w:p>
    <w:p w:rsidR="00904DE5" w:rsidRPr="00904DE5" w:rsidRDefault="00904DE5" w:rsidP="00904DE5">
      <w:pPr>
        <w:jc w:val="both"/>
        <w:rPr>
          <w:rFonts w:ascii="Times New Roman" w:hAnsi="Times New Roman" w:cs="Times New Roman"/>
          <w:i/>
          <w:sz w:val="24"/>
          <w:szCs w:val="24"/>
        </w:rPr>
      </w:pPr>
      <w:hyperlink r:id="rId5" w:anchor="_ftnref1" w:history="1">
        <w:r w:rsidRPr="00904DE5">
          <w:rPr>
            <w:rStyle w:val="a3"/>
            <w:rFonts w:ascii="Times New Roman" w:hAnsi="Times New Roman" w:cs="Times New Roman"/>
            <w:i/>
            <w:sz w:val="24"/>
            <w:szCs w:val="24"/>
          </w:rPr>
          <w:t>[1]</w:t>
        </w:r>
      </w:hyperlink>
      <w:r w:rsidRPr="00904DE5">
        <w:rPr>
          <w:rFonts w:ascii="Times New Roman" w:hAnsi="Times New Roman" w:cs="Times New Roman"/>
          <w:i/>
          <w:sz w:val="24"/>
          <w:szCs w:val="24"/>
        </w:rPr>
        <w:t xml:space="preserve"> Непотизм (от лат. </w:t>
      </w:r>
      <w:proofErr w:type="spellStart"/>
      <w:r w:rsidRPr="00904DE5">
        <w:rPr>
          <w:rFonts w:ascii="Times New Roman" w:hAnsi="Times New Roman" w:cs="Times New Roman"/>
          <w:i/>
          <w:sz w:val="24"/>
          <w:szCs w:val="24"/>
        </w:rPr>
        <w:t>nepos</w:t>
      </w:r>
      <w:proofErr w:type="spellEnd"/>
      <w:r w:rsidRPr="00904DE5">
        <w:rPr>
          <w:rFonts w:ascii="Times New Roman" w:hAnsi="Times New Roman" w:cs="Times New Roman"/>
          <w:i/>
          <w:sz w:val="24"/>
          <w:szCs w:val="24"/>
        </w:rPr>
        <w:t xml:space="preserve">, родительный падеж </w:t>
      </w:r>
      <w:proofErr w:type="spellStart"/>
      <w:r w:rsidRPr="00904DE5">
        <w:rPr>
          <w:rFonts w:ascii="Times New Roman" w:hAnsi="Times New Roman" w:cs="Times New Roman"/>
          <w:i/>
          <w:sz w:val="24"/>
          <w:szCs w:val="24"/>
        </w:rPr>
        <w:t>nepotis</w:t>
      </w:r>
      <w:proofErr w:type="spellEnd"/>
      <w:r w:rsidRPr="00904DE5">
        <w:rPr>
          <w:rFonts w:ascii="Times New Roman" w:hAnsi="Times New Roman" w:cs="Times New Roman"/>
          <w:i/>
          <w:sz w:val="24"/>
          <w:szCs w:val="24"/>
        </w:rPr>
        <w:t xml:space="preserve"> — внук, племянник) – раздача римскими папами ради укрепления собственной власти доходных должностей, высших церковных званий, земель своим родственникам (прежде всего сыновьям). Непотизм был особенно широко распространен в XV–XVI вв.; привел к возвышению из папской родни могущественных фамилий (</w:t>
      </w:r>
      <w:proofErr w:type="spellStart"/>
      <w:r w:rsidRPr="00904DE5">
        <w:rPr>
          <w:rFonts w:ascii="Times New Roman" w:hAnsi="Times New Roman" w:cs="Times New Roman"/>
          <w:i/>
          <w:sz w:val="24"/>
          <w:szCs w:val="24"/>
        </w:rPr>
        <w:t>Боргезе</w:t>
      </w:r>
      <w:proofErr w:type="spellEnd"/>
      <w:r w:rsidRPr="00904DE5">
        <w:rPr>
          <w:rFonts w:ascii="Times New Roman" w:hAnsi="Times New Roman" w:cs="Times New Roman"/>
          <w:i/>
          <w:sz w:val="24"/>
          <w:szCs w:val="24"/>
        </w:rPr>
        <w:t xml:space="preserve">, </w:t>
      </w:r>
      <w:proofErr w:type="spellStart"/>
      <w:r w:rsidRPr="00904DE5">
        <w:rPr>
          <w:rFonts w:ascii="Times New Roman" w:hAnsi="Times New Roman" w:cs="Times New Roman"/>
          <w:i/>
          <w:sz w:val="24"/>
          <w:szCs w:val="24"/>
        </w:rPr>
        <w:t>Лудовизи</w:t>
      </w:r>
      <w:proofErr w:type="spellEnd"/>
      <w:r w:rsidRPr="00904DE5">
        <w:rPr>
          <w:rFonts w:ascii="Times New Roman" w:hAnsi="Times New Roman" w:cs="Times New Roman"/>
          <w:i/>
          <w:sz w:val="24"/>
          <w:szCs w:val="24"/>
        </w:rPr>
        <w:t xml:space="preserve">, </w:t>
      </w:r>
      <w:proofErr w:type="spellStart"/>
      <w:r w:rsidRPr="00904DE5">
        <w:rPr>
          <w:rFonts w:ascii="Times New Roman" w:hAnsi="Times New Roman" w:cs="Times New Roman"/>
          <w:i/>
          <w:sz w:val="24"/>
          <w:szCs w:val="24"/>
        </w:rPr>
        <w:t>Борджа</w:t>
      </w:r>
      <w:proofErr w:type="spellEnd"/>
      <w:r w:rsidRPr="00904DE5">
        <w:rPr>
          <w:rFonts w:ascii="Times New Roman" w:hAnsi="Times New Roman" w:cs="Times New Roman"/>
          <w:i/>
          <w:sz w:val="24"/>
          <w:szCs w:val="24"/>
        </w:rPr>
        <w:t xml:space="preserve"> и др.).</w:t>
      </w:r>
    </w:p>
    <w:p w:rsidR="00904DE5" w:rsidRPr="00904DE5" w:rsidRDefault="00904DE5" w:rsidP="00904DE5">
      <w:pPr>
        <w:jc w:val="both"/>
        <w:rPr>
          <w:rFonts w:ascii="Times New Roman" w:hAnsi="Times New Roman" w:cs="Times New Roman"/>
          <w:i/>
          <w:sz w:val="24"/>
          <w:szCs w:val="24"/>
        </w:rPr>
      </w:pPr>
    </w:p>
    <w:p w:rsidR="00904DE5" w:rsidRPr="00904DE5" w:rsidRDefault="00904DE5" w:rsidP="00904DE5">
      <w:pPr>
        <w:pBdr>
          <w:bottom w:val="double" w:sz="6" w:space="1" w:color="auto"/>
        </w:pBdr>
        <w:jc w:val="both"/>
        <w:rPr>
          <w:rFonts w:ascii="Times New Roman" w:hAnsi="Times New Roman" w:cs="Times New Roman"/>
          <w:sz w:val="24"/>
          <w:szCs w:val="24"/>
        </w:rPr>
      </w:pPr>
    </w:p>
    <w:p w:rsidR="00904DE5" w:rsidRPr="00904DE5" w:rsidRDefault="00904DE5" w:rsidP="00904DE5">
      <w:pPr>
        <w:jc w:val="both"/>
        <w:rPr>
          <w:rFonts w:ascii="Times New Roman" w:hAnsi="Times New Roman" w:cs="Times New Roman"/>
          <w:sz w:val="24"/>
          <w:szCs w:val="24"/>
        </w:rPr>
      </w:pP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t>Агропромышленный комплекс состоит из трех сфер:</w:t>
      </w: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t>1 сфера - совокупность отраслей, производящих средства производства для сельского хозяйства, сельскохозяйственное строительство, материально-техническое обеспечение (включая комбикормовую и микробиологическую промышленность);</w:t>
      </w: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t>2 сфера - собственно сельскохозяйственное производство;</w:t>
      </w:r>
    </w:p>
    <w:p w:rsidR="00904DE5" w:rsidRPr="00904DE5" w:rsidRDefault="00904DE5" w:rsidP="00904DE5">
      <w:pPr>
        <w:jc w:val="both"/>
        <w:rPr>
          <w:rFonts w:ascii="Times New Roman" w:hAnsi="Times New Roman" w:cs="Times New Roman"/>
          <w:sz w:val="24"/>
          <w:szCs w:val="24"/>
        </w:rPr>
      </w:pPr>
      <w:proofErr w:type="gramStart"/>
      <w:r w:rsidRPr="00904DE5">
        <w:rPr>
          <w:rFonts w:ascii="Times New Roman" w:hAnsi="Times New Roman" w:cs="Times New Roman"/>
          <w:sz w:val="24"/>
          <w:szCs w:val="24"/>
        </w:rPr>
        <w:t>3 сфера - транспорт, заготовки, хранение, связь, реализация и перерабатывающая промышленность (пищевая, легкая).</w:t>
      </w:r>
      <w:proofErr w:type="gramEnd"/>
    </w:p>
    <w:p w:rsidR="00904DE5" w:rsidRPr="00904DE5" w:rsidRDefault="00904DE5" w:rsidP="00904DE5">
      <w:pPr>
        <w:jc w:val="both"/>
        <w:rPr>
          <w:rFonts w:ascii="Times New Roman" w:hAnsi="Times New Roman" w:cs="Times New Roman"/>
          <w:sz w:val="24"/>
          <w:szCs w:val="24"/>
        </w:rPr>
      </w:pP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t>1. Китай</w:t>
      </w: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t>Получение взятки от 150 тыс. $</w:t>
      </w:r>
      <w:r w:rsidRPr="00904DE5">
        <w:rPr>
          <w:rFonts w:ascii="Times New Roman" w:hAnsi="Times New Roman" w:cs="Times New Roman"/>
          <w:sz w:val="24"/>
          <w:szCs w:val="24"/>
        </w:rPr>
        <w:br/>
        <w:t>в этой стране заканчивается расстрелом, который транслирует телевидение – страшный сон любого российского чиновника.</w:t>
      </w: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t>2. ОАЭ</w:t>
      </w: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t xml:space="preserve">В Эмиратах с </w:t>
      </w:r>
      <w:proofErr w:type="gramStart"/>
      <w:r w:rsidRPr="00904DE5">
        <w:rPr>
          <w:rFonts w:ascii="Times New Roman" w:hAnsi="Times New Roman" w:cs="Times New Roman"/>
          <w:sz w:val="24"/>
          <w:szCs w:val="24"/>
        </w:rPr>
        <w:t>мздоимцами</w:t>
      </w:r>
      <w:proofErr w:type="gramEnd"/>
      <w:r w:rsidRPr="00904DE5">
        <w:rPr>
          <w:rFonts w:ascii="Times New Roman" w:hAnsi="Times New Roman" w:cs="Times New Roman"/>
          <w:sz w:val="24"/>
          <w:szCs w:val="24"/>
        </w:rPr>
        <w:t xml:space="preserve"> обращаются так же, как с ворами – отрубают им руку.</w:t>
      </w: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t>3. США</w:t>
      </w: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t>Вернуть тройной размер взятки или 15 лет тюрьмы – такое наказание ждет американского взяточника. А нередко и то, и другое одновременно.</w:t>
      </w: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t>4. Канада</w:t>
      </w: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t>Госслужащий, который всего лишь согласился на взятку, уже рискует загреметь за решетку на срок до 14 лет.</w:t>
      </w: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t>5. Франция</w:t>
      </w: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t>Чиновников в этой стране карают даже за получение подарка – им светит от 2 до 10 лет лишения свободы.</w:t>
      </w: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t>6. Япония</w:t>
      </w:r>
    </w:p>
    <w:p w:rsidR="00904DE5" w:rsidRPr="00904DE5" w:rsidRDefault="00904DE5" w:rsidP="00904DE5">
      <w:pPr>
        <w:jc w:val="both"/>
        <w:rPr>
          <w:rFonts w:ascii="Times New Roman" w:hAnsi="Times New Roman" w:cs="Times New Roman"/>
          <w:sz w:val="24"/>
          <w:szCs w:val="24"/>
        </w:rPr>
      </w:pPr>
      <w:r w:rsidRPr="00904DE5">
        <w:rPr>
          <w:rFonts w:ascii="Times New Roman" w:hAnsi="Times New Roman" w:cs="Times New Roman"/>
          <w:sz w:val="24"/>
          <w:szCs w:val="24"/>
        </w:rPr>
        <w:t>Погоревшего на взятке чиновника могут приговорить к тюремному заключению или к каторге до двух лет.</w:t>
      </w:r>
    </w:p>
    <w:p w:rsidR="00904DE5" w:rsidRPr="00904DE5" w:rsidRDefault="00904DE5" w:rsidP="00904DE5">
      <w:pPr>
        <w:jc w:val="both"/>
        <w:rPr>
          <w:rFonts w:ascii="Times New Roman" w:hAnsi="Times New Roman" w:cs="Times New Roman"/>
          <w:sz w:val="24"/>
          <w:szCs w:val="24"/>
        </w:rPr>
      </w:pPr>
    </w:p>
    <w:p w:rsidR="007C41AE" w:rsidRPr="00904DE5" w:rsidRDefault="007C41AE">
      <w:pPr>
        <w:rPr>
          <w:rFonts w:ascii="Times New Roman" w:hAnsi="Times New Roman" w:cs="Times New Roman"/>
          <w:sz w:val="24"/>
          <w:szCs w:val="24"/>
        </w:rPr>
      </w:pPr>
    </w:p>
    <w:sectPr w:rsidR="007C41AE" w:rsidRPr="00904D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904DE5"/>
    <w:rsid w:val="007C41AE"/>
    <w:rsid w:val="00904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04DE5"/>
    <w:rPr>
      <w:color w:val="0000FF"/>
      <w:u w:val="single"/>
    </w:rPr>
  </w:style>
  <w:style w:type="paragraph" w:styleId="a4">
    <w:name w:val="Balloon Text"/>
    <w:basedOn w:val="a"/>
    <w:link w:val="a5"/>
    <w:uiPriority w:val="99"/>
    <w:semiHidden/>
    <w:unhideWhenUsed/>
    <w:rsid w:val="00904D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4D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urvestnik.psu.ru/component/content/article/166-vidy-korrupczionnyx-prestuplenij-i-otvetstvennost-za-nix-analiz-i-praktika.html" TargetMode="External"/><Relationship Id="rId4" Type="http://schemas.openxmlformats.org/officeDocument/2006/relationships/hyperlink" Target="http://www.jurvestnik.psu.ru/component/content/article/166-vidy-korrupczionnyx-prestuplenij-i-otvetstvennost-za-nix-analiz-i-praktik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2793</Words>
  <Characters>15923</Characters>
  <Application>Microsoft Office Word</Application>
  <DocSecurity>0</DocSecurity>
  <Lines>132</Lines>
  <Paragraphs>37</Paragraphs>
  <ScaleCrop>false</ScaleCrop>
  <Company/>
  <LinksUpToDate>false</LinksUpToDate>
  <CharactersWithSpaces>18679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2019-08-08T11:05:00Z</dcterms:created>
  <dcterms:modified xsi:type="dcterms:W3CDTF">2019-08-08T11:07:00Z</dcterms:modified>
</cp:coreProperties>
</file>