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CF" w:rsidRDefault="006860CF" w:rsidP="006860CF">
      <w:pPr>
        <w:pStyle w:val="a3"/>
        <w:shd w:val="clear" w:color="auto" w:fill="FFFFFF"/>
        <w:spacing w:before="0" w:beforeAutospacing="0" w:after="0" w:afterAutospacing="0"/>
        <w:jc w:val="center"/>
        <w:rPr>
          <w:rFonts w:ascii="Arial" w:hAnsi="Arial" w:cs="Arial"/>
          <w:color w:val="000000"/>
          <w:sz w:val="16"/>
          <w:szCs w:val="16"/>
        </w:rPr>
      </w:pPr>
      <w:r>
        <w:rPr>
          <w:color w:val="000000"/>
          <w:sz w:val="27"/>
          <w:szCs w:val="27"/>
        </w:rPr>
        <w:t>ПРАВИЛА ВНУТРЕННЕГО ТРУДОВОГО РАСПОРЯДКА ДЛЯ РАБОТНИКОВ</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b/>
          <w:bCs/>
          <w:color w:val="000000"/>
          <w:sz w:val="27"/>
          <w:szCs w:val="27"/>
        </w:rPr>
        <w:t>1.   Общие положения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1.1.             Настоящие правила внутреннего распорядка для работников МБОУ « »(далее – МБОУ « ») разработаны в соответствии с федеральным законом от 29 декабря 2012 г. №273- ФЗ «Об образовании», Трудовым кодексом РФ.</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1.2.             Правила внутреннего трудового распорядка имеют целью способствовать воспитанию работников в духе добросовестного отношения к труду, дальнейшему укреплению трудовой дисциплины, организации труда на научной основе и рациональному использованию рабочего времени, высокому качеству работ.</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1.3.             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1.4.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и Правилами внутреннего трудового распорядка, совместно или по согласованию с профсоюзным комитетом. Эти вопросы решаются также трудовым коллективом в соответствии с его полномочиями.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b/>
          <w:bCs/>
          <w:color w:val="000000"/>
          <w:sz w:val="27"/>
          <w:szCs w:val="27"/>
        </w:rPr>
        <w:t>2. Порядок приема, перевода и увольнения работников</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r>
        <w:rPr>
          <w:color w:val="000000"/>
          <w:sz w:val="27"/>
          <w:szCs w:val="27"/>
        </w:rPr>
        <w:t>2.1.   Работники реализуют свое право на труд путем заключения трудового договора с работодателем в письменной форме. Договор заключается в двух экземплярах. Один экземпляр передается работнику, другой остается у работодателя.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r>
        <w:rPr>
          <w:color w:val="000000"/>
          <w:sz w:val="27"/>
          <w:szCs w:val="27"/>
        </w:rPr>
        <w:t>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r>
        <w:rPr>
          <w:color w:val="000000"/>
          <w:sz w:val="27"/>
          <w:szCs w:val="27"/>
        </w:rPr>
        <w:t>2.2.             Прием на работу оформляется приказом руководителя, который издается на основании заключенного трудового договора. Приказ объявляется работнику в трехдневный срок с момента подписания трудового договора под расписку. В нем должно быть указано наименование должности в соответствии с Единым квалификационным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2.3.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2.4.             При приеме на работу (заключение трудового договора) поступающий на работу предъявляет следующие документы: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а)      паспорт или иной документ, удостоверяющий личность;</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lastRenderedPageBreak/>
        <w:t>б)       трудовую книжку (кроме поступающих на работу впервые или по совместительству);</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в)       документы воинского учета для военнообязанных;</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г)        документ об образовании;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д)       медицинские документы, предусмотренные законодательством;</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е) пенсионное страховое свидетельство</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е) справка об отсутствии судимости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2.5.             При приеме на работу по совместительству работник обязан предъявлять паспорт и диплом об образовании.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2.6.             При приеме работника или переводе его в установленном порядке на другую работу администрация школы обязана: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а)      ознакомить с Уставом учреждения;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б)      ознакомить с коллективным договором;</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в)    ознакомить с порученной работой, условиями и оплатой труда, разъяснить его права и обязанности согласно должностными инструкциям;</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г)      ознакомить с Правилами внутреннего трудового распорядка;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д)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2.7.             На всех рабочих и служащих, проработавших свыше 5 дней, заполняются трудовые книжки согласно Инструкции о порядке ведения трудовых книжек на предприятиях, в учреждениях и организациях.</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На работающих по совместительству трудовые книжки ведутся по основному месту работы.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2.8.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 Личное дело и карточка Т-2 хранятся в школе.</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2.9.             Перевод работников на другую работу производится только с их согласия, кроме случаев, когда закон допускает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2.10.         Прекращение трудового договора может иметь место только по основным, предусмотренным законодательством.</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Работники имеют право расторгнуть трудовой договор, заключенный на неопределенный срок, предупредив об этом администрацию письменно за 2 недели.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По истечении указанных сроков предупреждения работник вправе прекратить работу, а администрация школы обязана выдать ему трудовую книжку и произвести с ним расчет.</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lastRenderedPageBreak/>
        <w:t>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Расторжение трудового договора по инициативе администрации не допускается без предварительного согласия профсоюзного комитета школы, за исключением случаев, предусмотренных законодательством.</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Прекращение трудового договора оформляется приказом по школе.</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2.11.         В связи с изменением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 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ст.77 п.7 ТК РФ.                       </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2.12.         Увольнение по результатам аттестации педагогических работников, а также в случаях ликвидации, сокращения численности или штата работников допускается, если невозможно перевести работника, с его согласия, на другую работу.</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Освобождение педагогических работников в связи с сокращением объема работы (учебной нагрузки) может производится только по окончании учебного года.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2.13.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ст.81 п.2 ТК РФ.</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2.14. 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r>
        <w:rPr>
          <w:color w:val="000000"/>
          <w:sz w:val="27"/>
          <w:szCs w:val="27"/>
        </w:rPr>
        <w:t>Днем увольнения считается последний день работы.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r>
        <w:rPr>
          <w:color w:val="000000"/>
          <w:sz w:val="27"/>
          <w:szCs w:val="27"/>
        </w:rPr>
        <w:t>3. Обязанности работников</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3.1.             Работники школы обязаны: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lastRenderedPageBreak/>
        <w:t>а)        работать честно и добросовестно, строго выполнять обязанности, возложенные на них Уставом школы, Правилами внутреннего трудового распорядка, положениями и должностными инструкциями;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б)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в)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г)   каждые 3 года проходить курсы повышения квалификации;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д)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работать в выданной спецодежде и обуви, пользоваться необходимыми средствами индивидуальной защиты;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е)   быть всегда внимательными к детям, вежливыми с родителями учащихся и членами коллектива;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и)   содержать свое рабочее место в чистоте и порядке, соблюдать установленный порядок хранения материальных ценностей и документов;</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к) своевременно заполнять и аккуратно вести установленную документацию;</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е)     ежедневно заполнять электронный журналы и дневники учащихся по предмету;</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л)    беречь и имущество школы (оборудование, инвентарь, учебные пособия и т.д.), экономично расходовать материалы, электроэнергию; воспитывать у учащихся (воспитанников) бережное отношение к школьному имуществу;</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м)  проходить в установленные сроки периодические медицинские осмотры в соответствии с Инструкцией о проведении медицинских осмотров;</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н)   приходить на работу за 15 минут до начала своих уроков по расписанию. 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учащихся немедленно сообщать администрации.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3.2.             В установленном порядке приказом директора школы в дополнение к учебной работе на учителей может быть возложено классное руководство, заведование учебными кабинетами, а также выполнение других учебно-воспитательных функций.</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3.3.             Педагогические работники (учителя, педагоги дополнительного образования) проходят, раз в пять лет, аттестацию согласно Положению об аттестации педагогических кадров.</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3.4.             Работники школы имеют право совмещать работу по профессиям и должностям.</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lastRenderedPageBreak/>
        <w:t>Сотрудникам могут устанавливать доплаты за совмещение профессии (должностей), расширение зон обслуживания или увеличения объема работ.</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3.5.             Медицинское обслуживание школы обеспечивают местные учреждения здравоохранения. Обязанности медицинских работников определены соответствующими инструкциями и положениями.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3.6.             Круг основных обязанностей (работ) педагогических работников, учебно-воспитательного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тарификационным справочником работ и профессий рабочих, положениями о соответствующих общеобразовательных школах, а также должностными инструкциями и положениями, утвержденными в установленном порядке.</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Учитель обязан:</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3.7.             Со звонком начать урок и со звонком его окончить, не допуская бесполезной траты учебного времени.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3.8.             Иметь поурочные планы на каждый учебный час, включая классные часы.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3.9.             К началу учебного года составлять рабочую программу по предмету.</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3.10.         Выполнять распоряжение учебной части точно в срок.</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3.11.         Классный руководитель обязан в соответствие с расписанием и планом воспитательной работы проводить классные часы. Планы воспитательной работы составляются один раз в год.</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3.13.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3.14.         Классный руководитель обязан один раз в неделю проводить проверку выставления оценок в электронных дневниках учащихся.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3.15.         Педагогическим и другим работникам школы запрещается: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а)    изменять по своему усмотрению расписание занятий и график работы;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б)    отменять, удлинять или сокращать продолжительность уроков (занятий) и перерывов (перемен) между ними;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в)       удалять учащегося с уроков;</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г)       курить в помещениях школы.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3.16.         Родителям учащихся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3.17.         Во время проведения уроков (занятий) не разрешается делать педагогическим работникам замечания по поводу их работы в присутствии учащихся.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3.18.         Администрация школы организует учет явки на работу и уход с нее всех работников школы.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 xml:space="preserve">В случае неявки на работу по болезни работник обязан при наличии такой возможности известить администрацию как можно раньше, а также </w:t>
      </w:r>
      <w:r>
        <w:rPr>
          <w:color w:val="000000"/>
          <w:sz w:val="27"/>
          <w:szCs w:val="27"/>
        </w:rPr>
        <w:lastRenderedPageBreak/>
        <w:t>предоставить листок временной нетрудоспособности в первый день выхода на работу.</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4. Основные права работников образования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Основные права работников образования определены: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-ТК РФ;</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-законом РФ «Об образовании».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Педагогические работники имеют право:</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4.1.             Участвовать в управлении учреждением:</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-обсуждать Коллективный договор и Правила внутреннего трудового распорядка;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-работать и принимать решения на заседаниях педагогического совета;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-принимать решения на общем собрании коллектива педагогического учреждения.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4.2.             Проходить аттестацию на добровольной основе на первую или высшую квалификационную категорию.</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4.3.             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4.4.             Повышать свою педагогическую квалификацию не реже одного раза в три года за счет работодателя.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4.5.             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4.6.             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5. Обязанности администрации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5.1.             Администрация школы обязана: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а)  обеспечивать соблюдение работниками школы обязанностей, возложенных на них Уставом школы и Правилами внутреннего трудового распорядка;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б)   правильно организовать труд работников школы, закрепить за каждым из них определенное место работы, обеспечить исправное состояние оборудования, безопасные условия труда;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в)  обеспечить строгое соблюдение трудовой и производственной дисциплины, постоянно осуществлять организаторскую и учебно-воспитательную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применять меры воздействия к нарушителям трудовой дисциплины, учитывая при этом мнение трудового коллектива;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lastRenderedPageBreak/>
        <w:t>г)   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действующего законодательства;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д)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е)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ж) принимать меры к своевременному обеспечению школы необходимым оборудованием, учебными пособиями, хозяйственным инвентарем;</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з)      неуклонно соблюдать закон «Об образовании», трудовой кодекс, правила охраны труда, улучшать условия работы;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и)  создавать условия, обеспечивающие охрану жизни и здоровья учащихся и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к) обеспечивать сохранность имущества школы, сотрудников и учащихся;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л)    организовать горячее питание учащихся и сотрудников школы;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м)  выдать заработную плату в установленные сроки, обеспечивать систематический контроль за соблюдением условий оплаты труда работников и расходованием фонда заработной платы;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н)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всемерно поддерживать и развивать инициативу и активность работников; обеспечивать их участие в управлении школой, в полной мере используя собрание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5.2.             Администрация школы несет ответственность за жизнь и здоровье учащихся во время пребывания их в школе и участия в мероприятиях организуемых школой. Обо всех случаях травматизма сообщает в управление по работе с муниципальными учреждениями образования.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6. Основные права администрации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Директор учреждения имеет право:</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6.1.             Заключать, расторгать и дополнять трудовые договоры в соответствии с ТК РФ.</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6.2.             Поощрять работника за добросовестный труд.</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6.3.             Требовать соблюдения Правил внутреннего трудового распорядка.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6.4.             Представлять учреждение во всех инстанциях.</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6.5.             Распоряжаться имуществом и материальными ценностями.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lastRenderedPageBreak/>
        <w:t>6.6.             Устанавливать штатное расписание в пределах выделенного фонда заработной платы.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6.7.             Утверждать учебный план, расписание учебных занятий и графиков работы, рабочие программы.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6.8.             Издавать приказы, инструкции и другие локальные акты, обязательные для выполнения всеми работниками учреждения.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6.9.         Распределять учебную нагрузку на следующий учебный год, а также график отпусков с учетом мнения профсоюзного комитета.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6.10.         Совместно со своими заместителями по учебно-воспитательной работе осуществлять контроль за деятельностью учителей.</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6.11.         Назначать классных руководителей, руководителй методических объединений, секретаря педагогического совета. </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7. Рабочее время и время отдыха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7.1.             В школе установлена 6-дневная рабочая неделя.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Рабочее время педагогических работников определяется учебным расписанием и должностными обязанностями, возлагаемыми на них Уставом школы, Правилами внутреннего трудового распорядка.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составленными из расчета 40-часовой рабочей недели.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Графики работы утверждаются директором школы и предусматривают время начала и окончания работы, перерыв для отдыха и питания.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7.2.             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работников в отпуск.</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При этом необходимо учитывать:</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а)   у педагогических работников сохранятся преемственность классов (групп) и объем учебной нагрузки;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б)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r>
        <w:rPr>
          <w:rFonts w:ascii="Arial" w:hAnsi="Arial" w:cs="Arial"/>
          <w:color w:val="000000"/>
        </w:rPr>
        <w:t> </w:t>
      </w:r>
      <w:r>
        <w:rPr>
          <w:color w:val="000000"/>
          <w:sz w:val="27"/>
          <w:szCs w:val="27"/>
        </w:rPr>
        <w:t>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в)  неполная учебная нагрузка работника возможна только при его согласии, которое должно быть выражено в письменной форме;</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г)   объем учебной нагрузки у педагогических работников должен быть стабильным на протяжении всего учебного года. 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lastRenderedPageBreak/>
        <w:t>Администрация школы, по согласованию с профсоюзным комитетом, утверждает учебную нагрузку педагогическим работникам на новый учебный год.</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7.3.             Расписание уроков составляется и утверждается администрацией, с соблюдением санитарно-гигиенических норм и максимальной экономии времени учителя.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7.4.             Работа в праздничные дни и выходные дни запрещена.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Привлечение отдельных работников школы (учителей, воспитателей и других) к дежурству и к некоторым видам работ в выходные и праздничные дни допускаются в исключительных случаях, предусмотренных законодательством, с согласия профсоюзного комитета школы по письменному приказу администрации.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7.5.             Администрация привлекает педагогических работников, к дежурству по школе. Дежурство должно начинаться не ранее чем за 20 минут до начала занятий и продолжаться не более 20 минут после окончания уроков. График вывешивается на видном месте.</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7.6.             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В каникулярное время учебно-воспитательный и обслуживающий персонал школы привлекаются к выполнению хозяйственных работ, не требующих специальных знаний (мелкий ремонт, работа на территории школы, охрана школы и др.), в пределах установленного им рабочего времени.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7.8. Общие собрания трудового коллектива школы проводятся по мере необходимости, но не реже двух раз в год.</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Заседания педагогического совета проводятся, один раз в учебную четверть. Занятия методических объединений учителей проводятся не чаще двух раз в учебную четверть.</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Общие родительские собрания созываются не реже двух раз в год, классные – не реже четырех раз в год.</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7.9.   Общие собрания трудового коллектива, заседания педагогического совета и занятия методических объединений должны продолжаться, как правило, не более 2 часов, родительское собрание – 1,5 часа, собрание школьников и заседания организаций школьников – 1 час, занятия кружков, секций – от 45 минут до 1,5 часа.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 xml:space="preserve">7.10. Очередность предоставления ежегодных отпусков устанавливается  администрацией школы по согласованию с профсоюзным комитетом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 </w:t>
      </w:r>
      <w:r>
        <w:rPr>
          <w:color w:val="000000"/>
          <w:sz w:val="27"/>
          <w:szCs w:val="27"/>
        </w:rPr>
        <w:lastRenderedPageBreak/>
        <w:t>График отпусков составляется на каждый календарный год не позднее 15 декабря текущего года и доводится до сведения всех работников.</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8. Меры поощрения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8.1.  За образцовое выполнение трудовых обязанностей, установленных должностной инструкцией,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поощрения: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а)      объявление благодарности;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б)       выдача премии;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г)       награждение почетной грамотой школы;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д) предоставление к званиям Республики Татарстан и Российской Федерации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Поощрения объявляются приказом директора и доводятся до сведения коллектива, запись о награждениях вносит в трудовую книжку работника.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При применении мер общественного,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6860CF" w:rsidRDefault="006860CF" w:rsidP="006860CF">
      <w:pPr>
        <w:pStyle w:val="a3"/>
        <w:numPr>
          <w:ilvl w:val="0"/>
          <w:numId w:val="1"/>
        </w:numPr>
        <w:shd w:val="clear" w:color="auto" w:fill="FFFFFF"/>
        <w:spacing w:before="0" w:beforeAutospacing="0" w:after="0" w:afterAutospacing="0"/>
        <w:ind w:left="0"/>
        <w:rPr>
          <w:rFonts w:ascii="Arial" w:hAnsi="Arial" w:cs="Arial"/>
          <w:color w:val="000000"/>
          <w:sz w:val="16"/>
          <w:szCs w:val="16"/>
        </w:rPr>
      </w:pPr>
      <w:r>
        <w:rPr>
          <w:color w:val="000000"/>
          <w:sz w:val="27"/>
          <w:szCs w:val="27"/>
        </w:rPr>
        <w:t>Меры дисциплинарного взыскания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9.1.             За нарушение трудовой дисциплины администрация школы применяет следующие дисциплинарные взыскания: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а)      замечания;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б)       выговор;</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г)       увольнение по соответствующим основаниям.</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9.2.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9.3.             Дисциплинарные взыскания применяются директором школы.</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9.4.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lastRenderedPageBreak/>
        <w:t>9.5.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9.6.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 РФ «Об образовании»).</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9.7.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или профорганизатор – без предварительного согласия вышестоящего профсоюзного органа.</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9.8.             Приказ (распоряжение) о применении дисциплинарного взыскания с указание мотивов его применения объявляется(сообщается) работнику, подвергнутому взысканию, под расписку в трехдневный срок.</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Приказ (распоряжение) в необходимых случаях доводится до сведения работников.</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9.9.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6860CF" w:rsidRDefault="006860CF" w:rsidP="006860CF">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Администрация школы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C927CA" w:rsidRDefault="00C927CA"/>
    <w:sectPr w:rsidR="00C92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94B3E"/>
    <w:multiLevelType w:val="multilevel"/>
    <w:tmpl w:val="901E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6860CF"/>
    <w:rsid w:val="006860CF"/>
    <w:rsid w:val="00C92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16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4268</Words>
  <Characters>24334</Characters>
  <Application>Microsoft Office Word</Application>
  <DocSecurity>0</DocSecurity>
  <Lines>202</Lines>
  <Paragraphs>57</Paragraphs>
  <ScaleCrop>false</ScaleCrop>
  <Company>HP</Company>
  <LinksUpToDate>false</LinksUpToDate>
  <CharactersWithSpaces>28545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2019-09-14T09:16:00Z</dcterms:created>
  <dcterms:modified xsi:type="dcterms:W3CDTF">2019-09-14T09:16:00Z</dcterms:modified>
</cp:coreProperties>
</file>