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52" w:rsidRDefault="00A74D52" w:rsidP="00A74D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A3A3A"/>
          <w:kern w:val="36"/>
          <w:sz w:val="40"/>
          <w:szCs w:val="40"/>
        </w:rPr>
        <w:t>К</w:t>
      </w:r>
      <w:r w:rsidRPr="00A74D52">
        <w:rPr>
          <w:rFonts w:ascii="Times New Roman" w:eastAsia="Times New Roman" w:hAnsi="Times New Roman" w:cs="Times New Roman"/>
          <w:b/>
          <w:color w:val="3A3A3A"/>
          <w:kern w:val="36"/>
          <w:sz w:val="40"/>
          <w:szCs w:val="40"/>
        </w:rPr>
        <w:t>ак помочь себе при тяжелом психологическом состоянии</w:t>
      </w:r>
    </w:p>
    <w:p w:rsidR="00A74D52" w:rsidRPr="00A74D52" w:rsidRDefault="00A74D52" w:rsidP="00A74D52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A3A3A"/>
          <w:kern w:val="36"/>
          <w:sz w:val="40"/>
          <w:szCs w:val="40"/>
        </w:rPr>
      </w:pPr>
    </w:p>
    <w:p w:rsidR="00A74D52" w:rsidRP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ab/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Всем людям знакомы неприятные переживания и тягостные душевные состояния. Они могут быть по-разному окрашены: когда-то это печаль или тоска, когда-то гнев и ненависть, когда-то тревога, или бессилие и отсутствие чувств. Вообще, негативные переживания, это нормативная часть нашей жизни. Так наша психика сигнализирует нам, что происходит что-то неприемлемое, и стоит обратить на это внимание. Если вы поссорились с другом или родителями, сорвались ваши планы, вполне логичны и нормальны разные негативные переживания. Но, иногда такое состояние становится шире, чем реакция на конкретную ситуацию, и продолжается без видимой причины. Как распознать тягостное психологическое состояние и отличить его от обычных негативных переживаний.</w:t>
      </w:r>
    </w:p>
    <w:p w:rsidR="00A74D52" w:rsidRP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ab/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 xml:space="preserve">В первую очередь выделите и запишите ряд признаков, которые сигнализируют вам о том, что приближается кризисное психологическое состояние. Постарайтесь выделить и </w:t>
      </w:r>
      <w:proofErr w:type="gramStart"/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в последствии</w:t>
      </w:r>
      <w:proofErr w:type="gramEnd"/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 xml:space="preserve"> замечать сигналы, свидетельствующие о том, что ваше состояние ухудшается. Это могут быть определенные мысли и образы (например, самоуничижительного характера, суицидальные мысли, плохие прогнозы будущего, безнадежность), изменения в поведении, привычках, изменения в режиме сна, вашей активности, изменения в пищевых привычках, отказ от важных и любимых занятий, безразличие ко всему, отсутствие эмоций. Всё, что не укладывается в ваши представления о благополучном и привычном психологическом состоянии.</w:t>
      </w:r>
    </w:p>
    <w:p w:rsidR="00A74D52" w:rsidRP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ab/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 xml:space="preserve">Теперь перейдем к способам помочь себе в трудном эмоциональном состоянии. Подумайте и запишите хотя бы 3 </w:t>
      </w:r>
      <w:proofErr w:type="gramStart"/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доступных</w:t>
      </w:r>
      <w:proofErr w:type="gramEnd"/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 xml:space="preserve"> вам способа переключиться от тягостного состояния без помощи другого человека. На данном этапе важно зафиксировать все стратегии, с помощью которых вы можете переключить фокус своего внимания с проблемной ситуации. Это не означает что вы “забиваете” на проблему и не решаете её. Иногда так бывает, что оперативно решить проблемную ситуацию не получается, и тогда важно переключить свое внимание с нее, чтобы не погружаться </w:t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lastRenderedPageBreak/>
        <w:t>дальше в тягостное психологическое состояние. Это могут быть даже самые простые занятия: послушать музыку, которая поддерживает, посмотреть фильм или сериал, порисовать, отправиться на прогулку в парк, заварить любимый чай или побаловать себя вкусной едой. Может, что-то более сложное: заняться чем-то новым для себя (спорт, освоение нового навыка), планирование и реализация того, о чем давно мечтали.</w:t>
      </w:r>
    </w:p>
    <w:p w:rsidR="00A74D52" w:rsidRP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ab/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 xml:space="preserve">Далее, вспомните и запишите имена людей, к которым вы можете обратиться за поддержкой в трудном эмоциональном состоянии. Важно, чтобы это были люди, которые знакомы с вашими разными эмоциональными состояниями, которые смогут оказать поддержку, при </w:t>
      </w:r>
      <w:proofErr w:type="gramStart"/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этом</w:t>
      </w:r>
      <w:proofErr w:type="gramEnd"/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 xml:space="preserve"> не обесценивая вашу проблему и ваше состояние. Вспомните несколько таких людей, с которыми вы сможете чем-то вместе заняться, или поболтать, чтобы отвлечься от проблемной ситуации. Также, важно чтобы вы знали достаточно надежных людей, к которым вы сможете обратиться за помощью, если почувствуете, что самостоятельно справляться с эмоциональным состоянием стало трудно. Хорошо, если это будет кто-то из взрослых, которым вы доверяете, т.к. взрослым будет легче найти и организовать для вас помощь, взять на себя ответственность.</w:t>
      </w:r>
    </w:p>
    <w:p w:rsidR="00A74D52" w:rsidRP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ab/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Далее вспомните и запишите занятия и места, в которых вы чувствуете себя безопасно, спокойно и комфортно. Это может быть кинотеатр, картинная галерея или музей, любимая спортивная секция, парк, библиотека, или даже торговый центр. Важно, чтобы это были безопасные места, и чтобы туда можно было достаточно легко добраться.</w:t>
      </w:r>
    </w:p>
    <w:p w:rsidR="00A74D52" w:rsidRP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ab/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 xml:space="preserve">Дальше попробуйте наметить стратегию, с помощью которой, вы сможете сделать свою жизнь психологически более безопасной и комфортной. Запишите 2-3 вещи, которые вы смогли бы сделать для себя, чтобы сделать вашу среду более благополучной. Подумайте, что нужно “убрать” из вашей жизни, чтобы вы чувствовали себя комфортнее. </w:t>
      </w:r>
      <w:proofErr w:type="gramStart"/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Это могут быть нелюбимые тягостные занятия (школа не считается :)), люди, в общении с которыми вы чувствуете себя плохо.</w:t>
      </w:r>
      <w:proofErr w:type="gramEnd"/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 xml:space="preserve"> Возможно, нужно что-то и “добавить” в вашу жизнь: заняться чем-то новым, чем давно мечтали, сделать для себя что-то важное и приятное, от чего давно </w:t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lastRenderedPageBreak/>
        <w:t>отказывались, наладить какие-то отношения, более чутко относиться к своим потребностям.</w:t>
      </w:r>
    </w:p>
    <w:p w:rsidR="00A74D52" w:rsidRP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ab/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Стоит помнить, что, если тягостное психологическое состояние длится довольно долго, истощает вас, важно обратиться за профессиональной помощью. Это может быть психолог или кризисная Служба по консультированию подростков.</w:t>
      </w:r>
    </w:p>
    <w:p w:rsidR="00A74D52" w:rsidRP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ab/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Вы всегда можете обратиться в Службу “Детский телефон доверия” по номеру 8-800-2000-122, там вы сможете обсудить с психологом ваше состояние и проблемную ситуацию. Психологи “Детского телефона доверия” помогут вам лучше разобраться в ваших вопросах, а также порекомендовать организации в вашем городе, куда вы можете обратиться за квалифицированной помощью.</w:t>
      </w:r>
    </w:p>
    <w:p w:rsid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>
        <w:rPr>
          <w:rFonts w:ascii="Times New Roman" w:eastAsia="Times New Roman" w:hAnsi="Times New Roman" w:cs="Times New Roman"/>
          <w:color w:val="3A3A3A"/>
          <w:sz w:val="32"/>
          <w:szCs w:val="32"/>
        </w:rPr>
        <w:tab/>
      </w: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 xml:space="preserve">Как мы уже писали выше, негативные переживания — это часть обычных человеческих реакций на неблагоприятные ситуации и условия. Важно сохранять свою возможность с трудными периодами справляться, сохранять себя и чутко относиться к своему душевному состоянию. </w:t>
      </w:r>
    </w:p>
    <w:p w:rsidR="00A74D52" w:rsidRPr="00A74D52" w:rsidRDefault="00A74D52" w:rsidP="00A74D52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Успехов!</w:t>
      </w:r>
    </w:p>
    <w:p w:rsidR="00A74D52" w:rsidRPr="00A74D52" w:rsidRDefault="00A74D52" w:rsidP="00A74D5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A3A3A"/>
          <w:sz w:val="32"/>
          <w:szCs w:val="32"/>
        </w:rPr>
      </w:pPr>
      <w:r w:rsidRPr="00A74D52">
        <w:rPr>
          <w:rFonts w:ascii="Times New Roman" w:eastAsia="Times New Roman" w:hAnsi="Times New Roman" w:cs="Times New Roman"/>
          <w:color w:val="3A3A3A"/>
          <w:sz w:val="32"/>
          <w:szCs w:val="32"/>
        </w:rPr>
        <w:t> </w:t>
      </w:r>
    </w:p>
    <w:p w:rsidR="00141444" w:rsidRPr="00A74D52" w:rsidRDefault="00141444" w:rsidP="00141444">
      <w:pPr>
        <w:ind w:left="-1418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444" w:rsidRPr="00A74D52" w:rsidRDefault="00141444" w:rsidP="00141444">
      <w:pPr>
        <w:ind w:left="-1418" w:right="-568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41444" w:rsidRPr="00A74D52" w:rsidSect="00A74D5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1444"/>
    <w:rsid w:val="00141444"/>
    <w:rsid w:val="005633C2"/>
    <w:rsid w:val="00A7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2"/>
  </w:style>
  <w:style w:type="paragraph" w:styleId="1">
    <w:name w:val="heading 1"/>
    <w:basedOn w:val="a"/>
    <w:link w:val="10"/>
    <w:uiPriority w:val="9"/>
    <w:qFormat/>
    <w:rsid w:val="00A7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D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at-links">
    <w:name w:val="cat-links"/>
    <w:basedOn w:val="a0"/>
    <w:rsid w:val="00A74D52"/>
  </w:style>
  <w:style w:type="character" w:styleId="a3">
    <w:name w:val="Hyperlink"/>
    <w:basedOn w:val="a0"/>
    <w:uiPriority w:val="99"/>
    <w:semiHidden/>
    <w:unhideWhenUsed/>
    <w:rsid w:val="00A74D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550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2023-03-24T06:32:00Z</cp:lastPrinted>
  <dcterms:created xsi:type="dcterms:W3CDTF">2023-04-26T20:34:00Z</dcterms:created>
  <dcterms:modified xsi:type="dcterms:W3CDTF">2023-04-26T20:34:00Z</dcterms:modified>
</cp:coreProperties>
</file>